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E2" w:rsidRDefault="001B27E2">
      <w:pPr>
        <w:pStyle w:val="a4"/>
        <w:ind w:left="76" w:firstLine="0"/>
        <w:jc w:val="left"/>
        <w:rPr>
          <w:sz w:val="20"/>
        </w:rPr>
      </w:pPr>
    </w:p>
    <w:p w:rsidR="00046A8D" w:rsidRDefault="00046A8D" w:rsidP="001B27E2">
      <w:pPr>
        <w:jc w:val="center"/>
        <w:rPr>
          <w:sz w:val="20"/>
        </w:rPr>
      </w:pPr>
    </w:p>
    <w:tbl>
      <w:tblPr>
        <w:tblpPr w:leftFromText="180" w:rightFromText="180" w:vertAnchor="text" w:horzAnchor="margin" w:tblpXSpec="center" w:tblpY="-144"/>
        <w:tblW w:w="10064" w:type="dxa"/>
        <w:tblLayout w:type="fixed"/>
        <w:tblLook w:val="01E0" w:firstRow="1" w:lastRow="1" w:firstColumn="1" w:lastColumn="1" w:noHBand="0" w:noVBand="0"/>
      </w:tblPr>
      <w:tblGrid>
        <w:gridCol w:w="236"/>
        <w:gridCol w:w="569"/>
        <w:gridCol w:w="236"/>
        <w:gridCol w:w="1393"/>
        <w:gridCol w:w="638"/>
        <w:gridCol w:w="225"/>
        <w:gridCol w:w="237"/>
        <w:gridCol w:w="3646"/>
        <w:gridCol w:w="415"/>
        <w:gridCol w:w="2469"/>
      </w:tblGrid>
      <w:tr w:rsidR="001B27E2" w:rsidRPr="001B27E2" w:rsidTr="00A51ACD">
        <w:trPr>
          <w:trHeight w:val="1119"/>
        </w:trPr>
        <w:tc>
          <w:tcPr>
            <w:tcW w:w="10064" w:type="dxa"/>
            <w:gridSpan w:val="10"/>
          </w:tcPr>
          <w:p w:rsidR="001B27E2" w:rsidRPr="001B27E2" w:rsidRDefault="001B27E2" w:rsidP="001B27E2">
            <w:pPr>
              <w:jc w:val="center"/>
              <w:rPr>
                <w:b/>
                <w:sz w:val="20"/>
              </w:rPr>
            </w:pPr>
            <w:r w:rsidRPr="001B27E2">
              <w:rPr>
                <w:noProof/>
                <w:sz w:val="20"/>
                <w:lang w:bidi="ar-SA"/>
              </w:rPr>
              <w:drawing>
                <wp:inline distT="0" distB="0" distL="0" distR="0" wp14:anchorId="6376024A" wp14:editId="4142B80F">
                  <wp:extent cx="533400" cy="685800"/>
                  <wp:effectExtent l="0" t="0" r="0" b="0"/>
                  <wp:docPr id="17" name="Рисунок 17"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1B27E2" w:rsidRPr="001B27E2" w:rsidTr="00A51ACD">
        <w:trPr>
          <w:trHeight w:val="1175"/>
        </w:trPr>
        <w:tc>
          <w:tcPr>
            <w:tcW w:w="10064" w:type="dxa"/>
            <w:gridSpan w:val="10"/>
          </w:tcPr>
          <w:p w:rsidR="001B27E2" w:rsidRPr="00A51ACD" w:rsidRDefault="001B27E2" w:rsidP="001B27E2">
            <w:pPr>
              <w:jc w:val="center"/>
              <w:rPr>
                <w:b/>
                <w:sz w:val="24"/>
                <w:szCs w:val="24"/>
              </w:rPr>
            </w:pPr>
            <w:r w:rsidRPr="00A51ACD">
              <w:rPr>
                <w:b/>
                <w:sz w:val="24"/>
                <w:szCs w:val="24"/>
              </w:rPr>
              <w:t>АДМИНИСТРАЦИЯ   ГОРОДСКОГО   ПОСЕЛЕНИЯ   ПРИОБЬЕ</w:t>
            </w:r>
          </w:p>
          <w:p w:rsidR="001B27E2" w:rsidRPr="00A51ACD" w:rsidRDefault="001B27E2" w:rsidP="001B27E2">
            <w:pPr>
              <w:jc w:val="center"/>
              <w:rPr>
                <w:b/>
                <w:sz w:val="24"/>
                <w:szCs w:val="24"/>
              </w:rPr>
            </w:pPr>
            <w:r w:rsidRPr="00A51ACD">
              <w:rPr>
                <w:b/>
                <w:sz w:val="24"/>
                <w:szCs w:val="24"/>
              </w:rPr>
              <w:t xml:space="preserve">Октябрьского </w:t>
            </w:r>
            <w:r w:rsidR="00EB29D1">
              <w:rPr>
                <w:b/>
                <w:sz w:val="24"/>
                <w:szCs w:val="24"/>
              </w:rPr>
              <w:t xml:space="preserve">муниципального </w:t>
            </w:r>
            <w:r w:rsidRPr="00A51ACD">
              <w:rPr>
                <w:b/>
                <w:sz w:val="24"/>
                <w:szCs w:val="24"/>
              </w:rPr>
              <w:t>района</w:t>
            </w:r>
          </w:p>
          <w:p w:rsidR="001B27E2" w:rsidRPr="00A51ACD" w:rsidRDefault="001B27E2" w:rsidP="001B27E2">
            <w:pPr>
              <w:jc w:val="center"/>
              <w:rPr>
                <w:b/>
                <w:sz w:val="24"/>
                <w:szCs w:val="24"/>
              </w:rPr>
            </w:pPr>
            <w:r w:rsidRPr="00A51ACD">
              <w:rPr>
                <w:b/>
                <w:sz w:val="24"/>
                <w:szCs w:val="24"/>
              </w:rPr>
              <w:t>Ханты-Мансийского автономного округа-Югры</w:t>
            </w:r>
          </w:p>
          <w:p w:rsidR="001B27E2" w:rsidRPr="00A51ACD" w:rsidRDefault="001B27E2" w:rsidP="001B27E2">
            <w:pPr>
              <w:jc w:val="center"/>
              <w:rPr>
                <w:sz w:val="24"/>
                <w:szCs w:val="24"/>
              </w:rPr>
            </w:pPr>
          </w:p>
          <w:p w:rsidR="001B27E2" w:rsidRPr="001B27E2" w:rsidRDefault="001B27E2" w:rsidP="001B27E2">
            <w:pPr>
              <w:jc w:val="center"/>
              <w:rPr>
                <w:b/>
                <w:sz w:val="20"/>
              </w:rPr>
            </w:pPr>
            <w:r w:rsidRPr="00A51ACD">
              <w:rPr>
                <w:b/>
                <w:sz w:val="24"/>
                <w:szCs w:val="24"/>
              </w:rPr>
              <w:t>ПОСТАНОВЛЕНИЕ</w:t>
            </w:r>
            <w:r w:rsidRPr="001B27E2">
              <w:rPr>
                <w:b/>
                <w:sz w:val="20"/>
              </w:rPr>
              <w:t xml:space="preserve">  </w:t>
            </w:r>
          </w:p>
        </w:tc>
      </w:tr>
      <w:tr w:rsidR="001B27E2" w:rsidRPr="001B27E2" w:rsidTr="00A51ACD">
        <w:trPr>
          <w:trHeight w:val="409"/>
        </w:trPr>
        <w:tc>
          <w:tcPr>
            <w:tcW w:w="236" w:type="dxa"/>
            <w:vAlign w:val="bottom"/>
          </w:tcPr>
          <w:p w:rsidR="001B27E2" w:rsidRPr="001B27E2" w:rsidRDefault="001B27E2" w:rsidP="001B27E2">
            <w:pPr>
              <w:jc w:val="center"/>
              <w:rPr>
                <w:sz w:val="20"/>
              </w:rPr>
            </w:pPr>
            <w:r w:rsidRPr="001B27E2">
              <w:rPr>
                <w:sz w:val="20"/>
              </w:rPr>
              <w:t>«</w:t>
            </w:r>
          </w:p>
        </w:tc>
        <w:tc>
          <w:tcPr>
            <w:tcW w:w="569" w:type="dxa"/>
            <w:tcBorders>
              <w:top w:val="nil"/>
              <w:left w:val="nil"/>
              <w:bottom w:val="single" w:sz="4" w:space="0" w:color="auto"/>
              <w:right w:val="nil"/>
            </w:tcBorders>
            <w:vAlign w:val="bottom"/>
          </w:tcPr>
          <w:p w:rsidR="001B27E2" w:rsidRPr="00C759CD" w:rsidRDefault="001B27E2" w:rsidP="001B27E2">
            <w:pPr>
              <w:jc w:val="center"/>
              <w:rPr>
                <w:sz w:val="24"/>
                <w:szCs w:val="24"/>
              </w:rPr>
            </w:pPr>
          </w:p>
        </w:tc>
        <w:tc>
          <w:tcPr>
            <w:tcW w:w="236" w:type="dxa"/>
            <w:vAlign w:val="bottom"/>
          </w:tcPr>
          <w:p w:rsidR="001B27E2" w:rsidRPr="001B27E2" w:rsidRDefault="001B27E2" w:rsidP="001B27E2">
            <w:pPr>
              <w:jc w:val="center"/>
              <w:rPr>
                <w:sz w:val="20"/>
              </w:rPr>
            </w:pPr>
            <w:r w:rsidRPr="001B27E2">
              <w:rPr>
                <w:sz w:val="20"/>
              </w:rPr>
              <w:t>»</w:t>
            </w:r>
          </w:p>
        </w:tc>
        <w:tc>
          <w:tcPr>
            <w:tcW w:w="1393" w:type="dxa"/>
            <w:tcBorders>
              <w:top w:val="nil"/>
              <w:left w:val="nil"/>
              <w:bottom w:val="single" w:sz="4" w:space="0" w:color="auto"/>
              <w:right w:val="nil"/>
            </w:tcBorders>
            <w:vAlign w:val="bottom"/>
          </w:tcPr>
          <w:p w:rsidR="001B27E2" w:rsidRPr="00C759CD" w:rsidRDefault="001B27E2" w:rsidP="001B27E2">
            <w:pPr>
              <w:jc w:val="center"/>
              <w:rPr>
                <w:sz w:val="24"/>
                <w:szCs w:val="24"/>
              </w:rPr>
            </w:pPr>
          </w:p>
        </w:tc>
        <w:tc>
          <w:tcPr>
            <w:tcW w:w="638" w:type="dxa"/>
            <w:vAlign w:val="bottom"/>
          </w:tcPr>
          <w:p w:rsidR="001B27E2" w:rsidRPr="00A51ACD" w:rsidRDefault="00A51ACD" w:rsidP="00EB29D1">
            <w:pPr>
              <w:ind w:left="-136" w:right="-388" w:firstLine="136"/>
              <w:rPr>
                <w:sz w:val="24"/>
                <w:szCs w:val="24"/>
              </w:rPr>
            </w:pPr>
            <w:r>
              <w:rPr>
                <w:sz w:val="24"/>
                <w:szCs w:val="24"/>
              </w:rPr>
              <w:t>202</w:t>
            </w:r>
            <w:r w:rsidR="00542A1D">
              <w:rPr>
                <w:sz w:val="24"/>
                <w:szCs w:val="24"/>
              </w:rPr>
              <w:t>2</w:t>
            </w:r>
          </w:p>
        </w:tc>
        <w:tc>
          <w:tcPr>
            <w:tcW w:w="225" w:type="dxa"/>
            <w:tcMar>
              <w:top w:w="0" w:type="dxa"/>
              <w:left w:w="0" w:type="dxa"/>
              <w:bottom w:w="0" w:type="dxa"/>
              <w:right w:w="0" w:type="dxa"/>
            </w:tcMar>
            <w:vAlign w:val="bottom"/>
          </w:tcPr>
          <w:p w:rsidR="001B27E2" w:rsidRPr="00A51ACD" w:rsidRDefault="00A51ACD" w:rsidP="00A51ACD">
            <w:pPr>
              <w:ind w:left="-280"/>
              <w:rPr>
                <w:sz w:val="24"/>
                <w:szCs w:val="24"/>
              </w:rPr>
            </w:pPr>
            <w:r>
              <w:rPr>
                <w:sz w:val="24"/>
                <w:szCs w:val="24"/>
              </w:rPr>
              <w:t>2</w:t>
            </w:r>
            <w:r w:rsidR="001B27E2" w:rsidRPr="00A51ACD">
              <w:rPr>
                <w:sz w:val="24"/>
                <w:szCs w:val="24"/>
              </w:rPr>
              <w:t xml:space="preserve">  </w:t>
            </w:r>
          </w:p>
        </w:tc>
        <w:tc>
          <w:tcPr>
            <w:tcW w:w="237" w:type="dxa"/>
            <w:tcMar>
              <w:top w:w="0" w:type="dxa"/>
              <w:left w:w="0" w:type="dxa"/>
              <w:bottom w:w="0" w:type="dxa"/>
              <w:right w:w="0" w:type="dxa"/>
            </w:tcMar>
            <w:vAlign w:val="bottom"/>
          </w:tcPr>
          <w:p w:rsidR="001B27E2" w:rsidRPr="00A51ACD" w:rsidRDefault="001B27E2" w:rsidP="001B27E2">
            <w:pPr>
              <w:jc w:val="center"/>
              <w:rPr>
                <w:sz w:val="24"/>
                <w:szCs w:val="24"/>
              </w:rPr>
            </w:pPr>
            <w:r w:rsidRPr="00A51ACD">
              <w:rPr>
                <w:sz w:val="24"/>
                <w:szCs w:val="24"/>
              </w:rPr>
              <w:t xml:space="preserve">        г.</w:t>
            </w:r>
          </w:p>
        </w:tc>
        <w:tc>
          <w:tcPr>
            <w:tcW w:w="3646" w:type="dxa"/>
            <w:vAlign w:val="bottom"/>
          </w:tcPr>
          <w:p w:rsidR="001B27E2" w:rsidRPr="001B27E2" w:rsidRDefault="001B27E2" w:rsidP="001B27E2">
            <w:pPr>
              <w:jc w:val="center"/>
              <w:rPr>
                <w:sz w:val="20"/>
              </w:rPr>
            </w:pPr>
          </w:p>
        </w:tc>
        <w:tc>
          <w:tcPr>
            <w:tcW w:w="415" w:type="dxa"/>
            <w:vAlign w:val="bottom"/>
          </w:tcPr>
          <w:p w:rsidR="001B27E2" w:rsidRPr="001B27E2" w:rsidRDefault="001B27E2" w:rsidP="001B27E2">
            <w:pPr>
              <w:jc w:val="center"/>
              <w:rPr>
                <w:sz w:val="20"/>
              </w:rPr>
            </w:pPr>
            <w:r w:rsidRPr="001B27E2">
              <w:rPr>
                <w:sz w:val="20"/>
              </w:rPr>
              <w:t>№</w:t>
            </w:r>
          </w:p>
        </w:tc>
        <w:tc>
          <w:tcPr>
            <w:tcW w:w="2465" w:type="dxa"/>
            <w:tcBorders>
              <w:top w:val="nil"/>
              <w:left w:val="nil"/>
              <w:bottom w:val="single" w:sz="4" w:space="0" w:color="auto"/>
              <w:right w:val="nil"/>
            </w:tcBorders>
            <w:vAlign w:val="bottom"/>
          </w:tcPr>
          <w:p w:rsidR="001B27E2" w:rsidRPr="00C759CD" w:rsidRDefault="001B27E2" w:rsidP="00C022F1">
            <w:pPr>
              <w:jc w:val="center"/>
              <w:rPr>
                <w:sz w:val="24"/>
                <w:szCs w:val="24"/>
              </w:rPr>
            </w:pPr>
            <w:bookmarkStart w:id="0" w:name="_GoBack"/>
            <w:bookmarkEnd w:id="0"/>
          </w:p>
        </w:tc>
      </w:tr>
      <w:tr w:rsidR="001B27E2" w:rsidRPr="001B27E2" w:rsidTr="00A51ACD">
        <w:trPr>
          <w:trHeight w:val="312"/>
        </w:trPr>
        <w:tc>
          <w:tcPr>
            <w:tcW w:w="10064" w:type="dxa"/>
            <w:gridSpan w:val="10"/>
            <w:tcMar>
              <w:top w:w="227" w:type="dxa"/>
              <w:left w:w="108" w:type="dxa"/>
              <w:bottom w:w="0" w:type="dxa"/>
              <w:right w:w="108" w:type="dxa"/>
            </w:tcMar>
          </w:tcPr>
          <w:p w:rsidR="001B27E2" w:rsidRPr="001B27E2" w:rsidRDefault="001B27E2" w:rsidP="001B27E2">
            <w:pPr>
              <w:jc w:val="center"/>
              <w:rPr>
                <w:sz w:val="20"/>
              </w:rPr>
            </w:pPr>
            <w:r w:rsidRPr="001B27E2">
              <w:rPr>
                <w:sz w:val="20"/>
              </w:rPr>
              <w:t>п.г.т. Приобье</w:t>
            </w:r>
          </w:p>
        </w:tc>
      </w:tr>
    </w:tbl>
    <w:p w:rsidR="00EB29D1" w:rsidRDefault="001B27E2" w:rsidP="001B27E2">
      <w:pPr>
        <w:rPr>
          <w:sz w:val="24"/>
          <w:szCs w:val="24"/>
        </w:rPr>
      </w:pPr>
      <w:r w:rsidRPr="001B27E2">
        <w:rPr>
          <w:sz w:val="24"/>
          <w:szCs w:val="24"/>
        </w:rPr>
        <w:t xml:space="preserve">Об утверждении административного </w:t>
      </w:r>
    </w:p>
    <w:p w:rsidR="00EB29D1" w:rsidRDefault="001B27E2" w:rsidP="00EB29D1">
      <w:pPr>
        <w:rPr>
          <w:sz w:val="24"/>
          <w:szCs w:val="24"/>
        </w:rPr>
      </w:pPr>
      <w:r w:rsidRPr="001B27E2">
        <w:rPr>
          <w:sz w:val="24"/>
          <w:szCs w:val="24"/>
        </w:rPr>
        <w:t xml:space="preserve">регламента предоставления муниципальной услуги </w:t>
      </w:r>
    </w:p>
    <w:p w:rsidR="00EB29D1" w:rsidRDefault="001B27E2" w:rsidP="00EB29D1">
      <w:pPr>
        <w:rPr>
          <w:sz w:val="24"/>
          <w:szCs w:val="24"/>
        </w:rPr>
      </w:pPr>
      <w:r w:rsidRPr="001B27E2">
        <w:rPr>
          <w:sz w:val="24"/>
          <w:szCs w:val="24"/>
        </w:rPr>
        <w:t>«Предоставление</w:t>
      </w:r>
      <w:r w:rsidR="00EB29D1">
        <w:rPr>
          <w:sz w:val="24"/>
          <w:szCs w:val="24"/>
        </w:rPr>
        <w:t xml:space="preserve"> </w:t>
      </w:r>
      <w:r w:rsidRPr="001B27E2">
        <w:rPr>
          <w:sz w:val="24"/>
          <w:szCs w:val="24"/>
        </w:rPr>
        <w:t xml:space="preserve">разрешения на условно разрешенный </w:t>
      </w:r>
    </w:p>
    <w:p w:rsidR="00EB29D1" w:rsidRDefault="001B27E2" w:rsidP="00EB29D1">
      <w:pPr>
        <w:rPr>
          <w:sz w:val="24"/>
          <w:szCs w:val="24"/>
        </w:rPr>
      </w:pPr>
      <w:r w:rsidRPr="001B27E2">
        <w:rPr>
          <w:sz w:val="24"/>
          <w:szCs w:val="24"/>
        </w:rPr>
        <w:t xml:space="preserve">вид использования земельного участка или объекта </w:t>
      </w:r>
    </w:p>
    <w:p w:rsidR="001B27E2" w:rsidRPr="001B27E2" w:rsidRDefault="001B27E2" w:rsidP="00EB29D1">
      <w:pPr>
        <w:rPr>
          <w:sz w:val="24"/>
          <w:szCs w:val="24"/>
        </w:rPr>
      </w:pPr>
      <w:r w:rsidRPr="001B27E2">
        <w:rPr>
          <w:sz w:val="24"/>
          <w:szCs w:val="24"/>
        </w:rPr>
        <w:t>капитального строительства»</w:t>
      </w:r>
    </w:p>
    <w:p w:rsidR="001B27E2" w:rsidRPr="001B27E2" w:rsidRDefault="001B27E2" w:rsidP="001B27E2">
      <w:pPr>
        <w:jc w:val="both"/>
        <w:rPr>
          <w:bCs/>
          <w:sz w:val="24"/>
          <w:szCs w:val="24"/>
        </w:rPr>
      </w:pPr>
    </w:p>
    <w:p w:rsidR="005F3DDC" w:rsidRPr="005F3DDC" w:rsidRDefault="001B27E2" w:rsidP="005F3DDC">
      <w:pPr>
        <w:jc w:val="both"/>
        <w:rPr>
          <w:bCs/>
          <w:iCs/>
          <w:sz w:val="24"/>
          <w:szCs w:val="24"/>
        </w:rPr>
      </w:pPr>
      <w:r w:rsidRPr="001B27E2">
        <w:rPr>
          <w:bCs/>
          <w:iCs/>
          <w:sz w:val="24"/>
          <w:szCs w:val="24"/>
        </w:rPr>
        <w:t xml:space="preserve">         </w:t>
      </w:r>
      <w:r w:rsidR="005F3DDC" w:rsidRPr="005F3DDC">
        <w:rPr>
          <w:bCs/>
          <w:iCs/>
          <w:sz w:val="24"/>
          <w:szCs w:val="24"/>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Уставом </w:t>
      </w:r>
      <w:r w:rsidR="005F3DDC">
        <w:rPr>
          <w:bCs/>
          <w:iCs/>
          <w:sz w:val="24"/>
          <w:szCs w:val="24"/>
        </w:rPr>
        <w:t>городского поселения Приобье</w:t>
      </w:r>
      <w:r w:rsidR="005F3DDC" w:rsidRPr="005F3DDC">
        <w:rPr>
          <w:bCs/>
          <w:iCs/>
          <w:sz w:val="24"/>
          <w:szCs w:val="24"/>
        </w:rPr>
        <w:t xml:space="preserve"> постановляет:</w:t>
      </w:r>
    </w:p>
    <w:p w:rsidR="005F3DDC" w:rsidRPr="005F3DDC" w:rsidRDefault="005F3DDC" w:rsidP="00542A1D">
      <w:pPr>
        <w:jc w:val="both"/>
        <w:rPr>
          <w:bCs/>
          <w:iCs/>
          <w:sz w:val="24"/>
          <w:szCs w:val="24"/>
        </w:rPr>
      </w:pPr>
      <w:r>
        <w:rPr>
          <w:bCs/>
          <w:iCs/>
          <w:sz w:val="24"/>
          <w:szCs w:val="24"/>
        </w:rPr>
        <w:tab/>
      </w:r>
      <w:r w:rsidRPr="005F3DDC">
        <w:rPr>
          <w:bCs/>
          <w:iCs/>
          <w:sz w:val="24"/>
          <w:szCs w:val="24"/>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постановлению.</w:t>
      </w:r>
    </w:p>
    <w:p w:rsidR="005F3DDC" w:rsidRDefault="00EB29D1" w:rsidP="00542A1D">
      <w:pPr>
        <w:jc w:val="both"/>
        <w:rPr>
          <w:sz w:val="24"/>
          <w:szCs w:val="24"/>
        </w:rPr>
      </w:pPr>
      <w:r>
        <w:rPr>
          <w:sz w:val="24"/>
          <w:szCs w:val="24"/>
        </w:rPr>
        <w:t xml:space="preserve">         </w:t>
      </w:r>
      <w:r w:rsidR="005F3DDC">
        <w:rPr>
          <w:sz w:val="24"/>
          <w:szCs w:val="24"/>
        </w:rPr>
        <w:t xml:space="preserve">2. Признать утратившим силу постановление администрации городского поселения Приобье от 19.11.2020 № 582 « Об утверждении </w:t>
      </w:r>
      <w:r w:rsidR="005F3DDC" w:rsidRPr="001B27E2">
        <w:rPr>
          <w:sz w:val="24"/>
          <w:szCs w:val="24"/>
        </w:rPr>
        <w:t xml:space="preserve">предоставления муниципальной услуги </w:t>
      </w:r>
    </w:p>
    <w:p w:rsidR="005F3DDC" w:rsidRDefault="005F3DDC" w:rsidP="00542A1D">
      <w:pPr>
        <w:jc w:val="both"/>
        <w:rPr>
          <w:sz w:val="24"/>
          <w:szCs w:val="24"/>
        </w:rPr>
      </w:pPr>
      <w:r w:rsidRPr="001B27E2">
        <w:rPr>
          <w:sz w:val="24"/>
          <w:szCs w:val="24"/>
        </w:rPr>
        <w:t>«Предоставление</w:t>
      </w:r>
      <w:r>
        <w:rPr>
          <w:sz w:val="24"/>
          <w:szCs w:val="24"/>
        </w:rPr>
        <w:t xml:space="preserve"> </w:t>
      </w:r>
      <w:r w:rsidRPr="001B27E2">
        <w:rPr>
          <w:sz w:val="24"/>
          <w:szCs w:val="24"/>
        </w:rPr>
        <w:t xml:space="preserve">разрешения на условно разрешенный вид использования земельного участка или объекта </w:t>
      </w:r>
      <w:r>
        <w:rPr>
          <w:sz w:val="24"/>
          <w:szCs w:val="24"/>
        </w:rPr>
        <w:t xml:space="preserve"> </w:t>
      </w:r>
      <w:r w:rsidRPr="001B27E2">
        <w:rPr>
          <w:sz w:val="24"/>
          <w:szCs w:val="24"/>
        </w:rPr>
        <w:t>капитального строительства»</w:t>
      </w:r>
      <w:r>
        <w:rPr>
          <w:sz w:val="24"/>
          <w:szCs w:val="24"/>
        </w:rPr>
        <w:t>, постановление администрации городского поселения Приобье от  27.04.2021 № 170 « О внесении изменений в постановление администрации городского поселения Приобье от 19.11.2020 № 582 19.11.2020 № 582 «</w:t>
      </w:r>
      <w:r w:rsidRPr="001B27E2">
        <w:rPr>
          <w:sz w:val="24"/>
          <w:szCs w:val="24"/>
        </w:rPr>
        <w:t xml:space="preserve">Об утверждении административного </w:t>
      </w:r>
      <w:r>
        <w:rPr>
          <w:sz w:val="24"/>
          <w:szCs w:val="24"/>
        </w:rPr>
        <w:t xml:space="preserve"> </w:t>
      </w:r>
      <w:r w:rsidRPr="001B27E2">
        <w:rPr>
          <w:sz w:val="24"/>
          <w:szCs w:val="24"/>
        </w:rPr>
        <w:t xml:space="preserve">регламента предоставления муниципальной услуги </w:t>
      </w:r>
    </w:p>
    <w:p w:rsidR="00EB29D1" w:rsidRPr="001B27E2" w:rsidRDefault="005F3DDC" w:rsidP="00542A1D">
      <w:pPr>
        <w:jc w:val="both"/>
        <w:rPr>
          <w:sz w:val="24"/>
          <w:szCs w:val="24"/>
        </w:rPr>
      </w:pPr>
      <w:r w:rsidRPr="001B27E2">
        <w:rPr>
          <w:sz w:val="24"/>
          <w:szCs w:val="24"/>
        </w:rPr>
        <w:t>«Предоставление</w:t>
      </w:r>
      <w:r>
        <w:rPr>
          <w:sz w:val="24"/>
          <w:szCs w:val="24"/>
        </w:rPr>
        <w:t xml:space="preserve"> </w:t>
      </w:r>
      <w:r w:rsidRPr="001B27E2">
        <w:rPr>
          <w:sz w:val="24"/>
          <w:szCs w:val="24"/>
        </w:rPr>
        <w:t xml:space="preserve">разрешения на условно разрешенный </w:t>
      </w:r>
      <w:r>
        <w:rPr>
          <w:sz w:val="24"/>
          <w:szCs w:val="24"/>
        </w:rPr>
        <w:t xml:space="preserve"> </w:t>
      </w:r>
      <w:r w:rsidRPr="001B27E2">
        <w:rPr>
          <w:sz w:val="24"/>
          <w:szCs w:val="24"/>
        </w:rPr>
        <w:t>вид использования земельного участка или объекта капитального строительства»</w:t>
      </w:r>
      <w:r>
        <w:rPr>
          <w:sz w:val="24"/>
          <w:szCs w:val="24"/>
        </w:rPr>
        <w:t>.</w:t>
      </w:r>
    </w:p>
    <w:p w:rsidR="001B27E2" w:rsidRPr="001B27E2" w:rsidRDefault="005F3DDC" w:rsidP="00542A1D">
      <w:pPr>
        <w:jc w:val="both"/>
        <w:rPr>
          <w:sz w:val="24"/>
          <w:szCs w:val="24"/>
        </w:rPr>
      </w:pPr>
      <w:r>
        <w:rPr>
          <w:sz w:val="24"/>
          <w:szCs w:val="24"/>
        </w:rPr>
        <w:t xml:space="preserve">         3</w:t>
      </w:r>
      <w:r w:rsidR="001B27E2" w:rsidRPr="001B27E2">
        <w:rPr>
          <w:sz w:val="24"/>
          <w:szCs w:val="24"/>
        </w:rPr>
        <w:t xml:space="preserve">.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«КИЦ «КреДо», а </w:t>
      </w:r>
      <w:r w:rsidR="00913C70" w:rsidRPr="001B27E2">
        <w:rPr>
          <w:sz w:val="24"/>
          <w:szCs w:val="24"/>
        </w:rPr>
        <w:t>также</w:t>
      </w:r>
      <w:r w:rsidR="001B27E2" w:rsidRPr="001B27E2">
        <w:rPr>
          <w:sz w:val="24"/>
          <w:szCs w:val="24"/>
        </w:rPr>
        <w:t xml:space="preserve"> разместить на официальном сайте городского поселения Приобье в сети «Интернет».</w:t>
      </w:r>
    </w:p>
    <w:p w:rsidR="001B27E2" w:rsidRPr="001B27E2" w:rsidRDefault="001B27E2" w:rsidP="00542A1D">
      <w:pPr>
        <w:ind w:firstLine="540"/>
        <w:jc w:val="both"/>
        <w:rPr>
          <w:sz w:val="24"/>
          <w:szCs w:val="24"/>
        </w:rPr>
      </w:pPr>
      <w:r w:rsidRPr="001B27E2">
        <w:rPr>
          <w:sz w:val="24"/>
          <w:szCs w:val="24"/>
        </w:rPr>
        <w:t>3. Настоящее постановление вступает в силу со дня его обнародования.</w:t>
      </w:r>
    </w:p>
    <w:p w:rsidR="001B27E2" w:rsidRPr="001B27E2" w:rsidRDefault="001B27E2" w:rsidP="00542A1D">
      <w:pPr>
        <w:ind w:firstLine="540"/>
        <w:jc w:val="both"/>
        <w:rPr>
          <w:sz w:val="24"/>
          <w:szCs w:val="24"/>
        </w:rPr>
      </w:pPr>
      <w:r w:rsidRPr="001B27E2">
        <w:rPr>
          <w:sz w:val="24"/>
          <w:szCs w:val="24"/>
        </w:rPr>
        <w:t xml:space="preserve">4.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 </w:t>
      </w:r>
    </w:p>
    <w:p w:rsidR="001B27E2" w:rsidRPr="001B27E2" w:rsidRDefault="001B27E2" w:rsidP="001B27E2">
      <w:pPr>
        <w:rPr>
          <w:sz w:val="24"/>
          <w:szCs w:val="24"/>
        </w:rPr>
      </w:pPr>
    </w:p>
    <w:p w:rsidR="001B27E2" w:rsidRPr="001B27E2" w:rsidRDefault="001B27E2" w:rsidP="001B27E2">
      <w:pPr>
        <w:rPr>
          <w:sz w:val="24"/>
          <w:szCs w:val="24"/>
        </w:rPr>
      </w:pPr>
    </w:p>
    <w:p w:rsidR="001B27E2" w:rsidRPr="001B27E2" w:rsidRDefault="001B27E2" w:rsidP="001B27E2">
      <w:pPr>
        <w:tabs>
          <w:tab w:val="left" w:pos="7200"/>
        </w:tabs>
        <w:jc w:val="both"/>
        <w:rPr>
          <w:sz w:val="24"/>
          <w:szCs w:val="24"/>
        </w:rPr>
      </w:pPr>
    </w:p>
    <w:p w:rsidR="001B27E2" w:rsidRDefault="00CD1DE3" w:rsidP="001B27E2">
      <w:pPr>
        <w:tabs>
          <w:tab w:val="left" w:pos="7200"/>
        </w:tabs>
        <w:jc w:val="both"/>
        <w:rPr>
          <w:sz w:val="24"/>
          <w:szCs w:val="24"/>
        </w:rPr>
      </w:pPr>
      <w:r>
        <w:rPr>
          <w:sz w:val="24"/>
          <w:szCs w:val="24"/>
        </w:rPr>
        <w:t xml:space="preserve">       </w:t>
      </w:r>
      <w:r w:rsidR="00913C70">
        <w:rPr>
          <w:sz w:val="24"/>
          <w:szCs w:val="24"/>
        </w:rPr>
        <w:t>Глава</w:t>
      </w:r>
      <w:r>
        <w:rPr>
          <w:sz w:val="24"/>
          <w:szCs w:val="24"/>
        </w:rPr>
        <w:t xml:space="preserve"> городского поселения</w:t>
      </w:r>
      <w:r w:rsidR="004B1037">
        <w:rPr>
          <w:sz w:val="24"/>
          <w:szCs w:val="24"/>
        </w:rPr>
        <w:t xml:space="preserve">                                </w:t>
      </w:r>
      <w:r>
        <w:rPr>
          <w:sz w:val="24"/>
          <w:szCs w:val="24"/>
        </w:rPr>
        <w:t xml:space="preserve">                                     </w:t>
      </w:r>
      <w:r w:rsidR="00913C70">
        <w:rPr>
          <w:sz w:val="24"/>
          <w:szCs w:val="24"/>
        </w:rPr>
        <w:t>Е.Ю. Ермаков</w:t>
      </w: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F3DDC" w:rsidRDefault="005F3DDC"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Pr="0065181B" w:rsidRDefault="00542A1D" w:rsidP="00542A1D">
      <w:pPr>
        <w:adjustRightInd w:val="0"/>
        <w:jc w:val="both"/>
        <w:rPr>
          <w:color w:val="000000" w:themeColor="text1"/>
        </w:rPr>
      </w:pPr>
      <w:r w:rsidRPr="0065181B">
        <w:rPr>
          <w:color w:val="000000" w:themeColor="text1"/>
        </w:rPr>
        <w:t>Исполнитель:</w:t>
      </w:r>
      <w:r w:rsidRPr="0065181B">
        <w:rPr>
          <w:color w:val="000000" w:themeColor="text1"/>
        </w:rPr>
        <w:tab/>
      </w:r>
      <w:r w:rsidRPr="0065181B">
        <w:rPr>
          <w:color w:val="000000" w:themeColor="text1"/>
        </w:rPr>
        <w:tab/>
      </w:r>
      <w:r w:rsidRPr="0065181B">
        <w:rPr>
          <w:color w:val="000000" w:themeColor="text1"/>
        </w:rPr>
        <w:tab/>
      </w:r>
      <w:r w:rsidRPr="0065181B">
        <w:rPr>
          <w:color w:val="000000" w:themeColor="text1"/>
        </w:rPr>
        <w:tab/>
      </w:r>
      <w:r w:rsidRPr="0065181B">
        <w:rPr>
          <w:color w:val="000000" w:themeColor="text1"/>
        </w:rPr>
        <w:tab/>
      </w:r>
      <w:r w:rsidRPr="0065181B">
        <w:rPr>
          <w:color w:val="000000" w:themeColor="text1"/>
        </w:rPr>
        <w:tab/>
        <w:t xml:space="preserve">                </w:t>
      </w:r>
      <w:r w:rsidRPr="0065181B">
        <w:rPr>
          <w:color w:val="000000" w:themeColor="text1"/>
        </w:rPr>
        <w:tab/>
        <w:t xml:space="preserve">                   </w:t>
      </w:r>
      <w:r>
        <w:rPr>
          <w:color w:val="000000" w:themeColor="text1"/>
        </w:rPr>
        <w:t xml:space="preserve">           </w:t>
      </w:r>
      <w:r w:rsidRPr="0065181B">
        <w:rPr>
          <w:color w:val="000000" w:themeColor="text1"/>
        </w:rPr>
        <w:t xml:space="preserve"> О.В.Патрина </w:t>
      </w:r>
    </w:p>
    <w:p w:rsidR="00542A1D" w:rsidRPr="0065181B" w:rsidRDefault="00542A1D" w:rsidP="00542A1D">
      <w:pPr>
        <w:adjustRightInd w:val="0"/>
        <w:jc w:val="both"/>
        <w:rPr>
          <w:color w:val="000000" w:themeColor="text1"/>
        </w:rPr>
      </w:pPr>
    </w:p>
    <w:p w:rsidR="00542A1D" w:rsidRPr="0065181B" w:rsidRDefault="00542A1D" w:rsidP="00542A1D">
      <w:pPr>
        <w:adjustRightInd w:val="0"/>
        <w:jc w:val="both"/>
        <w:rPr>
          <w:color w:val="000000" w:themeColor="text1"/>
        </w:rPr>
      </w:pPr>
      <w:r w:rsidRPr="0065181B">
        <w:rPr>
          <w:color w:val="000000" w:themeColor="text1"/>
        </w:rPr>
        <w:t xml:space="preserve"> Согласовано:</w:t>
      </w:r>
    </w:p>
    <w:p w:rsidR="00542A1D" w:rsidRPr="0065181B" w:rsidRDefault="00542A1D" w:rsidP="00542A1D">
      <w:pPr>
        <w:adjustRightInd w:val="0"/>
        <w:jc w:val="both"/>
        <w:rPr>
          <w:color w:val="000000" w:themeColor="text1"/>
        </w:rPr>
      </w:pPr>
      <w:r w:rsidRPr="0065181B">
        <w:rPr>
          <w:color w:val="000000" w:themeColor="text1"/>
        </w:rPr>
        <w:t xml:space="preserve"> Заместитель главы администрации по</w:t>
      </w:r>
    </w:p>
    <w:p w:rsidR="00542A1D" w:rsidRPr="0065181B" w:rsidRDefault="00542A1D" w:rsidP="00542A1D">
      <w:pPr>
        <w:adjustRightInd w:val="0"/>
        <w:jc w:val="both"/>
        <w:rPr>
          <w:color w:val="000000" w:themeColor="text1"/>
        </w:rPr>
      </w:pPr>
      <w:r w:rsidRPr="0065181B">
        <w:rPr>
          <w:color w:val="000000" w:themeColor="text1"/>
        </w:rPr>
        <w:t xml:space="preserve"> вопросам строительства, ЖКХ </w:t>
      </w:r>
    </w:p>
    <w:p w:rsidR="00542A1D" w:rsidRPr="0065181B" w:rsidRDefault="00542A1D" w:rsidP="00542A1D">
      <w:pPr>
        <w:adjustRightInd w:val="0"/>
        <w:jc w:val="both"/>
        <w:rPr>
          <w:color w:val="000000" w:themeColor="text1"/>
        </w:rPr>
      </w:pPr>
      <w:r w:rsidRPr="0065181B">
        <w:rPr>
          <w:color w:val="000000" w:themeColor="text1"/>
        </w:rPr>
        <w:t xml:space="preserve"> и обеспечению безопасности</w:t>
      </w:r>
      <w:r w:rsidRPr="0065181B">
        <w:rPr>
          <w:color w:val="000000" w:themeColor="text1"/>
        </w:rPr>
        <w:tab/>
      </w:r>
      <w:r w:rsidRPr="0065181B">
        <w:rPr>
          <w:color w:val="000000" w:themeColor="text1"/>
        </w:rPr>
        <w:tab/>
      </w:r>
      <w:r w:rsidRPr="0065181B">
        <w:rPr>
          <w:color w:val="000000" w:themeColor="text1"/>
        </w:rPr>
        <w:tab/>
      </w:r>
      <w:r w:rsidRPr="0065181B">
        <w:rPr>
          <w:color w:val="000000" w:themeColor="text1"/>
        </w:rPr>
        <w:tab/>
      </w:r>
      <w:r w:rsidRPr="0065181B">
        <w:rPr>
          <w:color w:val="000000" w:themeColor="text1"/>
        </w:rPr>
        <w:tab/>
      </w:r>
      <w:r w:rsidRPr="0065181B">
        <w:rPr>
          <w:color w:val="000000" w:themeColor="text1"/>
        </w:rPr>
        <w:tab/>
        <w:t xml:space="preserve">     </w:t>
      </w:r>
      <w:r>
        <w:rPr>
          <w:color w:val="000000" w:themeColor="text1"/>
        </w:rPr>
        <w:t xml:space="preserve">           </w:t>
      </w:r>
      <w:r w:rsidRPr="0065181B">
        <w:rPr>
          <w:color w:val="000000" w:themeColor="text1"/>
        </w:rPr>
        <w:t xml:space="preserve"> С.Б. Смирнов</w:t>
      </w:r>
    </w:p>
    <w:p w:rsidR="00542A1D" w:rsidRPr="0065181B" w:rsidRDefault="00542A1D" w:rsidP="00542A1D">
      <w:pPr>
        <w:adjustRightInd w:val="0"/>
        <w:jc w:val="both"/>
        <w:rPr>
          <w:color w:val="000000" w:themeColor="text1"/>
        </w:rPr>
      </w:pPr>
    </w:p>
    <w:p w:rsidR="00542A1D" w:rsidRPr="0065181B" w:rsidRDefault="00542A1D" w:rsidP="00542A1D">
      <w:pPr>
        <w:adjustRightInd w:val="0"/>
        <w:jc w:val="both"/>
        <w:rPr>
          <w:color w:val="000000" w:themeColor="text1"/>
        </w:rPr>
      </w:pPr>
      <w:r w:rsidRPr="0065181B">
        <w:rPr>
          <w:color w:val="000000" w:themeColor="text1"/>
        </w:rPr>
        <w:t xml:space="preserve"> Начальник отдел</w:t>
      </w:r>
    </w:p>
    <w:p w:rsidR="00542A1D" w:rsidRPr="0065181B" w:rsidRDefault="00542A1D" w:rsidP="00542A1D">
      <w:pPr>
        <w:adjustRightInd w:val="0"/>
        <w:jc w:val="both"/>
        <w:rPr>
          <w:color w:val="000000" w:themeColor="text1"/>
        </w:rPr>
      </w:pPr>
      <w:r w:rsidRPr="0065181B">
        <w:rPr>
          <w:color w:val="000000" w:themeColor="text1"/>
        </w:rPr>
        <w:t xml:space="preserve"> правового обеспечения                                                                                     </w:t>
      </w:r>
      <w:r>
        <w:rPr>
          <w:color w:val="000000" w:themeColor="text1"/>
        </w:rPr>
        <w:t xml:space="preserve">          </w:t>
      </w:r>
      <w:r w:rsidRPr="0065181B">
        <w:rPr>
          <w:color w:val="000000" w:themeColor="text1"/>
        </w:rPr>
        <w:t xml:space="preserve">О.А.Иванова         </w:t>
      </w:r>
    </w:p>
    <w:p w:rsidR="00542A1D" w:rsidRPr="0065181B" w:rsidRDefault="00542A1D" w:rsidP="00542A1D">
      <w:pPr>
        <w:jc w:val="both"/>
        <w:rPr>
          <w:color w:val="000000" w:themeColor="text1"/>
        </w:rPr>
      </w:pPr>
    </w:p>
    <w:p w:rsidR="00542A1D" w:rsidRPr="0065181B" w:rsidRDefault="00542A1D" w:rsidP="00542A1D">
      <w:pPr>
        <w:jc w:val="both"/>
        <w:rPr>
          <w:color w:val="000000" w:themeColor="text1"/>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542A1D">
      <w:pPr>
        <w:jc w:val="both"/>
      </w:pPr>
    </w:p>
    <w:p w:rsidR="00542A1D" w:rsidRDefault="00542A1D" w:rsidP="00542A1D">
      <w:pPr>
        <w:jc w:val="both"/>
      </w:pPr>
      <w:r>
        <w:tab/>
      </w:r>
      <w:r>
        <w:tab/>
      </w:r>
      <w:r>
        <w:tab/>
      </w:r>
      <w:r>
        <w:tab/>
      </w:r>
      <w:r>
        <w:tab/>
        <w:t>Пояснительная записка</w:t>
      </w:r>
    </w:p>
    <w:p w:rsidR="00542A1D" w:rsidRDefault="00542A1D" w:rsidP="00542A1D">
      <w:pPr>
        <w:jc w:val="both"/>
      </w:pPr>
    </w:p>
    <w:p w:rsidR="00542A1D" w:rsidRPr="00381706" w:rsidRDefault="00542A1D" w:rsidP="00542A1D">
      <w:pPr>
        <w:jc w:val="both"/>
      </w:pPr>
      <w:r>
        <w:tab/>
        <w:t xml:space="preserve">Отделом земельно-имущественных отношений и градостроительства администрации городского поселения Приобье разработан проект постановления </w:t>
      </w:r>
      <w:r w:rsidRPr="008E2D98">
        <w:t>«</w:t>
      </w:r>
      <w:r w:rsidRPr="001B7B76">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t>.</w:t>
      </w:r>
    </w:p>
    <w:p w:rsidR="00542A1D" w:rsidRDefault="00542A1D" w:rsidP="00542A1D">
      <w:pPr>
        <w:jc w:val="both"/>
      </w:pPr>
      <w:r w:rsidRPr="00381706">
        <w:t xml:space="preserve"> </w:t>
      </w:r>
    </w:p>
    <w:p w:rsidR="00542A1D" w:rsidRDefault="00542A1D" w:rsidP="00542A1D">
      <w:pPr>
        <w:jc w:val="both"/>
      </w:pPr>
      <w:r>
        <w:tab/>
        <w:t xml:space="preserve">Проект разработан на основании </w:t>
      </w:r>
      <w:r>
        <w:rPr>
          <w:rFonts w:eastAsia="Calibri"/>
        </w:rPr>
        <w:t>Распоряжения</w:t>
      </w:r>
      <w:r w:rsidRPr="00B835F8">
        <w:rPr>
          <w:rFonts w:eastAsia="Calibri"/>
        </w:rPr>
        <w:t xml:space="preserve"> Правительства Ханты-Мансийского автономного округа - Югры от 08.10.</w:t>
      </w:r>
      <w:r>
        <w:rPr>
          <w:rFonts w:eastAsia="Calibri"/>
        </w:rPr>
        <w:t xml:space="preserve">2021 №566-рп </w:t>
      </w:r>
      <w:r w:rsidRPr="00B835F8">
        <w:rPr>
          <w:rFonts w:eastAsia="Calibri"/>
        </w:rPr>
        <w:t xml:space="preserve"> «О мерах по увеличению доли массовых социально значимых услуг, доступных в электронном виде в Ханты-Мансийском автономном округе – Югре</w:t>
      </w:r>
      <w:r>
        <w:rPr>
          <w:rFonts w:eastAsia="Calibri"/>
        </w:rPr>
        <w:t xml:space="preserve">, в целях приведения его в соответствии с </w:t>
      </w:r>
      <w:r>
        <w:t>Федеральным</w:t>
      </w:r>
      <w:r w:rsidRPr="00F71573">
        <w:t xml:space="preserve"> закон</w:t>
      </w:r>
      <w:r>
        <w:t>ом</w:t>
      </w:r>
      <w:r w:rsidRPr="00F71573">
        <w:t xml:space="preserve"> от 27 июля 2010 г. N 210-ФЗ "Об организации предоставления государ</w:t>
      </w:r>
      <w:r>
        <w:t>ственных и муниципальных услуг".</w:t>
      </w:r>
    </w:p>
    <w:p w:rsidR="00542A1D" w:rsidRDefault="00542A1D" w:rsidP="00542A1D">
      <w:pPr>
        <w:jc w:val="both"/>
      </w:pPr>
    </w:p>
    <w:p w:rsidR="00542A1D" w:rsidRDefault="00542A1D" w:rsidP="00542A1D">
      <w:pPr>
        <w:jc w:val="both"/>
      </w:pPr>
    </w:p>
    <w:p w:rsidR="00542A1D" w:rsidRDefault="00542A1D" w:rsidP="00542A1D">
      <w:pPr>
        <w:jc w:val="both"/>
      </w:pPr>
      <w:r>
        <w:t xml:space="preserve">Начальник земельно-имущественных </w:t>
      </w:r>
    </w:p>
    <w:p w:rsidR="00542A1D" w:rsidRPr="00370033" w:rsidRDefault="00542A1D" w:rsidP="00542A1D">
      <w:pPr>
        <w:jc w:val="both"/>
      </w:pPr>
      <w:r>
        <w:t>отношений и градостроительства                                                              О.В. Патрина</w:t>
      </w: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Default="00542A1D" w:rsidP="001B27E2">
      <w:pPr>
        <w:tabs>
          <w:tab w:val="left" w:pos="7200"/>
        </w:tabs>
        <w:jc w:val="both"/>
        <w:rPr>
          <w:sz w:val="24"/>
          <w:szCs w:val="24"/>
        </w:rPr>
      </w:pPr>
    </w:p>
    <w:p w:rsidR="00542A1D" w:rsidRPr="003E1800" w:rsidRDefault="00542A1D" w:rsidP="001B27E2">
      <w:pPr>
        <w:tabs>
          <w:tab w:val="left" w:pos="7200"/>
        </w:tabs>
        <w:jc w:val="both"/>
        <w:rPr>
          <w:sz w:val="24"/>
          <w:szCs w:val="24"/>
        </w:rPr>
      </w:pPr>
    </w:p>
    <w:p w:rsidR="005F3DDC" w:rsidRPr="003E1800" w:rsidRDefault="005F3DDC" w:rsidP="001B27E2">
      <w:pPr>
        <w:tabs>
          <w:tab w:val="left" w:pos="7200"/>
        </w:tabs>
        <w:jc w:val="both"/>
        <w:rPr>
          <w:sz w:val="24"/>
          <w:szCs w:val="24"/>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42A1D" w:rsidRDefault="00542A1D" w:rsidP="005F3DDC">
      <w:pPr>
        <w:ind w:left="6521"/>
        <w:rPr>
          <w:sz w:val="24"/>
          <w:szCs w:val="24"/>
          <w:lang w:bidi="ar-SA"/>
        </w:rPr>
      </w:pPr>
    </w:p>
    <w:p w:rsidR="005F3DDC" w:rsidRPr="003E1800" w:rsidRDefault="005F3DDC" w:rsidP="005F3DDC">
      <w:pPr>
        <w:ind w:left="6521"/>
        <w:rPr>
          <w:sz w:val="24"/>
          <w:szCs w:val="24"/>
          <w:lang w:bidi="ar-SA"/>
        </w:rPr>
      </w:pPr>
      <w:r w:rsidRPr="003E1800">
        <w:rPr>
          <w:sz w:val="24"/>
          <w:szCs w:val="24"/>
          <w:lang w:bidi="ar-SA"/>
        </w:rPr>
        <w:lastRenderedPageBreak/>
        <w:t xml:space="preserve">Приложение </w:t>
      </w:r>
    </w:p>
    <w:p w:rsidR="005F3DDC" w:rsidRPr="003E1800" w:rsidRDefault="005F3DDC" w:rsidP="005F3DDC">
      <w:pPr>
        <w:ind w:left="6521"/>
        <w:rPr>
          <w:sz w:val="24"/>
          <w:szCs w:val="24"/>
          <w:lang w:bidi="ar-SA"/>
        </w:rPr>
      </w:pPr>
      <w:r w:rsidRPr="003E1800">
        <w:rPr>
          <w:sz w:val="24"/>
          <w:szCs w:val="24"/>
          <w:lang w:bidi="ar-SA"/>
        </w:rPr>
        <w:t xml:space="preserve">к постановлению администрации городского поселения Приобье </w:t>
      </w:r>
    </w:p>
    <w:p w:rsidR="005F3DDC" w:rsidRPr="003E1800" w:rsidRDefault="005F3DDC" w:rsidP="005F3DDC">
      <w:pPr>
        <w:ind w:left="6521"/>
        <w:rPr>
          <w:sz w:val="24"/>
          <w:szCs w:val="24"/>
          <w:lang w:bidi="ar-SA"/>
        </w:rPr>
      </w:pPr>
      <w:r w:rsidRPr="003E1800">
        <w:rPr>
          <w:sz w:val="24"/>
          <w:szCs w:val="24"/>
          <w:lang w:bidi="ar-SA"/>
        </w:rPr>
        <w:t>от «___»_________2022г. № ____</w:t>
      </w:r>
    </w:p>
    <w:p w:rsidR="005F3DDC" w:rsidRPr="003E1800" w:rsidRDefault="005F3DDC" w:rsidP="005F3DDC">
      <w:pPr>
        <w:adjustRightInd w:val="0"/>
        <w:jc w:val="right"/>
        <w:rPr>
          <w:rFonts w:eastAsia="Calibri"/>
          <w:sz w:val="24"/>
          <w:szCs w:val="24"/>
          <w:lang w:eastAsia="en-US" w:bidi="ar-SA"/>
        </w:rPr>
      </w:pPr>
    </w:p>
    <w:p w:rsidR="005F3DDC" w:rsidRPr="003E1800" w:rsidRDefault="005F3DDC" w:rsidP="005F3DDC">
      <w:pPr>
        <w:widowControl/>
        <w:autoSpaceDE/>
        <w:autoSpaceDN/>
        <w:jc w:val="center"/>
        <w:rPr>
          <w:rFonts w:eastAsia="Calibri"/>
          <w:sz w:val="24"/>
          <w:szCs w:val="24"/>
          <w:lang w:eastAsia="en-US" w:bidi="ar-SA"/>
        </w:rPr>
      </w:pPr>
      <w:r w:rsidRPr="003E1800">
        <w:rPr>
          <w:sz w:val="24"/>
          <w:szCs w:val="24"/>
          <w:lang w:eastAsia="en-US" w:bidi="ar-SA"/>
        </w:rPr>
        <w:t xml:space="preserve">Административный </w:t>
      </w:r>
      <w:hyperlink r:id="rId8" w:history="1">
        <w:r w:rsidRPr="003E1800">
          <w:rPr>
            <w:sz w:val="24"/>
            <w:szCs w:val="24"/>
            <w:lang w:eastAsia="en-US" w:bidi="ar-SA"/>
          </w:rPr>
          <w:t>регламент</w:t>
        </w:r>
      </w:hyperlink>
      <w:r w:rsidRPr="003E1800">
        <w:rPr>
          <w:sz w:val="24"/>
          <w:szCs w:val="24"/>
          <w:lang w:eastAsia="en-US" w:bidi="ar-SA"/>
        </w:rPr>
        <w:br/>
      </w:r>
      <w:r w:rsidRPr="003E1800">
        <w:rPr>
          <w:rFonts w:eastAsia="Calibri"/>
          <w:sz w:val="24"/>
          <w:szCs w:val="24"/>
          <w:lang w:eastAsia="en-US" w:bidi="ar-SA"/>
        </w:rPr>
        <w:t xml:space="preserve">предоставления муниципальной услуги «Предоставление разрешения </w:t>
      </w:r>
      <w:r w:rsidRPr="003E1800">
        <w:rPr>
          <w:rFonts w:eastAsia="Calibri"/>
          <w:sz w:val="24"/>
          <w:szCs w:val="24"/>
          <w:lang w:eastAsia="en-US" w:bidi="ar-SA"/>
        </w:rPr>
        <w:br/>
        <w:t>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djustRightInd w:val="0"/>
        <w:contextualSpacing/>
        <w:jc w:val="center"/>
        <w:rPr>
          <w:rFonts w:eastAsia="Calibri"/>
          <w:i/>
          <w:sz w:val="24"/>
          <w:szCs w:val="24"/>
          <w:lang w:eastAsia="en-US" w:bidi="ar-SA"/>
        </w:rPr>
      </w:pPr>
    </w:p>
    <w:p w:rsidR="005F3DDC" w:rsidRPr="003E1800" w:rsidRDefault="005F3DDC" w:rsidP="005F3DDC">
      <w:pPr>
        <w:widowControl/>
        <w:autoSpaceDE/>
        <w:autoSpaceDN/>
        <w:ind w:firstLine="708"/>
        <w:rPr>
          <w:rFonts w:eastAsia="Calibri"/>
          <w:sz w:val="24"/>
          <w:szCs w:val="24"/>
          <w:lang w:eastAsia="en-US" w:bidi="ar-SA"/>
        </w:rPr>
      </w:pPr>
      <w:r w:rsidRPr="003E1800">
        <w:rPr>
          <w:rFonts w:eastAsia="Calibri"/>
          <w:sz w:val="24"/>
          <w:szCs w:val="24"/>
          <w:lang w:eastAsia="en-US" w:bidi="ar-SA"/>
        </w:rPr>
        <w:t>1.Общие положения</w:t>
      </w:r>
    </w:p>
    <w:p w:rsidR="005F3DDC" w:rsidRPr="003E1800" w:rsidRDefault="005F3DDC" w:rsidP="005F3DDC">
      <w:pPr>
        <w:widowControl/>
        <w:autoSpaceDE/>
        <w:autoSpaceDN/>
        <w:ind w:firstLine="708"/>
        <w:rPr>
          <w:sz w:val="24"/>
          <w:szCs w:val="24"/>
          <w:lang w:eastAsia="en-US" w:bidi="ar-SA"/>
        </w:rPr>
      </w:pPr>
      <w:r w:rsidRPr="003E1800">
        <w:rPr>
          <w:sz w:val="24"/>
          <w:szCs w:val="24"/>
          <w:lang w:eastAsia="en-US" w:bidi="ar-SA"/>
        </w:rPr>
        <w:t>1.1.Предмет регулирования административного регламента.</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Предоставление муниципальной услуги осуществляет администрация </w:t>
      </w:r>
      <w:r w:rsidR="003523B5">
        <w:rPr>
          <w:rFonts w:eastAsia="Calibri"/>
          <w:sz w:val="24"/>
          <w:szCs w:val="24"/>
          <w:lang w:eastAsia="en-US" w:bidi="ar-SA"/>
        </w:rPr>
        <w:t xml:space="preserve">городского поселения Приобье </w:t>
      </w:r>
      <w:r w:rsidRPr="003E1800">
        <w:rPr>
          <w:rFonts w:eastAsia="Calibri"/>
          <w:sz w:val="24"/>
          <w:szCs w:val="24"/>
          <w:lang w:eastAsia="en-US" w:bidi="ar-SA"/>
        </w:rPr>
        <w:t xml:space="preserve"> (далее – Уполномоченный орган).</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w:t>
      </w:r>
      <w:r w:rsidRPr="003E1800">
        <w:rPr>
          <w:rFonts w:eastAsia="Calibri"/>
          <w:bCs/>
          <w:sz w:val="24"/>
          <w:szCs w:val="24"/>
          <w:lang w:eastAsia="en-US" w:bidi="ar-SA"/>
        </w:rPr>
        <w:t>муниципальная услуга, Административный регламент</w:t>
      </w:r>
      <w:r w:rsidRPr="003E1800">
        <w:rPr>
          <w:rFonts w:eastAsia="Calibri"/>
          <w:sz w:val="24"/>
          <w:szCs w:val="24"/>
          <w:lang w:eastAsia="en-US" w:bidi="ar-SA"/>
        </w:rPr>
        <w:t>) устанавливает сроки и последовательность административных процедур и административных действий администрации городского поседения Приобье), а также порядок их взаимодействия с заявителями, органами власти, учреждениями и организациями в процессе предоставления муниципальной услуги.</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Административный регламент регулирует отношения, возникающие в связи с предоставлением муниципальной услуги в соответствии со </w:t>
      </w:r>
      <w:hyperlink r:id="rId9" w:history="1">
        <w:r w:rsidRPr="003E1800">
          <w:rPr>
            <w:rFonts w:eastAsia="Calibri"/>
            <w:sz w:val="24"/>
            <w:szCs w:val="24"/>
            <w:lang w:eastAsia="en-US" w:bidi="ar-SA"/>
          </w:rPr>
          <w:t>статьей 39</w:t>
        </w:r>
      </w:hyperlink>
      <w:r w:rsidRPr="003E1800">
        <w:rPr>
          <w:rFonts w:eastAsia="Calibri"/>
          <w:sz w:val="24"/>
          <w:szCs w:val="24"/>
          <w:lang w:eastAsia="en-US" w:bidi="ar-SA"/>
        </w:rPr>
        <w:t xml:space="preserve"> Градостроительного кодекса Российской Федерации.</w:t>
      </w:r>
    </w:p>
    <w:p w:rsidR="005F3DDC" w:rsidRPr="003E1800" w:rsidRDefault="005F3DDC" w:rsidP="005F3DDC">
      <w:pPr>
        <w:widowControl/>
        <w:autoSpaceDE/>
        <w:autoSpaceDN/>
        <w:ind w:firstLine="708"/>
        <w:rPr>
          <w:sz w:val="24"/>
          <w:szCs w:val="24"/>
          <w:lang w:eastAsia="en-US" w:bidi="ar-SA"/>
        </w:rPr>
      </w:pPr>
      <w:r w:rsidRPr="003E1800">
        <w:rPr>
          <w:sz w:val="24"/>
          <w:szCs w:val="24"/>
          <w:lang w:eastAsia="en-US" w:bidi="ar-SA"/>
        </w:rPr>
        <w:t>1.2.Круг заявителей.</w:t>
      </w:r>
    </w:p>
    <w:p w:rsidR="005F3DDC" w:rsidRPr="003E1800" w:rsidRDefault="005F3DDC" w:rsidP="005F3DDC">
      <w:pPr>
        <w:widowControl/>
        <w:autoSpaceDE/>
        <w:autoSpaceDN/>
        <w:ind w:firstLine="708"/>
        <w:jc w:val="both"/>
        <w:rPr>
          <w:rFonts w:eastAsia="Calibri"/>
          <w:color w:val="000000"/>
          <w:sz w:val="24"/>
          <w:szCs w:val="24"/>
          <w:lang w:eastAsia="en-US" w:bidi="ar-SA"/>
        </w:rPr>
      </w:pPr>
      <w:r w:rsidRPr="003E1800">
        <w:rPr>
          <w:rFonts w:eastAsia="Calibri"/>
          <w:color w:val="000000"/>
          <w:sz w:val="24"/>
          <w:szCs w:val="24"/>
          <w:lang w:eastAsia="en-US" w:bidi="ar-SA"/>
        </w:rPr>
        <w:t>Получатели муниципальной услуги: физические лица, индивидуальные предприниматели, юридические лица (</w:t>
      </w:r>
      <w:r w:rsidRPr="003E1800">
        <w:rPr>
          <w:sz w:val="24"/>
          <w:szCs w:val="24"/>
          <w:lang w:eastAsia="en-US" w:bidi="ar-SA"/>
        </w:rPr>
        <w:t>далее – заявитель).</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Интересы заявителей могут предоставлять лица, уполномоченные заявителем в установленном порядке, и законные представители физических лиц (далее – представитель заявителя). </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1.3.Требования к порядку информирования о правилах предоставления</w:t>
      </w:r>
      <w:r w:rsidRPr="003E1800">
        <w:rPr>
          <w:sz w:val="24"/>
          <w:szCs w:val="24"/>
          <w:lang w:eastAsia="en-US" w:bidi="ar-SA"/>
        </w:rPr>
        <w:br/>
        <w:t>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1.3.1.Информирование по вопросам предоставления муниципальной услуги осуществляется посредством размещения информации: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информационно-телекоммуникационной сети Интернет (далее – сеть Интернет), в том числе на официальном сайте органов местного самоуправления городского поселения Приобье в сети Интернет: </w:t>
      </w:r>
      <w:hyperlink r:id="rId10" w:history="1">
        <w:r w:rsidRPr="003E1800">
          <w:rPr>
            <w:rStyle w:val="a8"/>
            <w:rFonts w:eastAsia="Calibri"/>
            <w:sz w:val="24"/>
            <w:szCs w:val="24"/>
            <w:lang w:eastAsia="en-US" w:bidi="ar-SA"/>
          </w:rPr>
          <w:t>www.</w:t>
        </w:r>
        <w:r w:rsidRPr="003E1800">
          <w:rPr>
            <w:rStyle w:val="a8"/>
            <w:rFonts w:eastAsia="Calibri"/>
            <w:sz w:val="24"/>
            <w:szCs w:val="24"/>
            <w:lang w:val="en-US" w:eastAsia="en-US" w:bidi="ar-SA"/>
          </w:rPr>
          <w:t>priobie</w:t>
        </w:r>
        <w:r w:rsidRPr="003E1800">
          <w:rPr>
            <w:rStyle w:val="a8"/>
            <w:rFonts w:eastAsia="Calibri"/>
            <w:sz w:val="24"/>
            <w:szCs w:val="24"/>
            <w:lang w:eastAsia="en-US" w:bidi="ar-SA"/>
          </w:rPr>
          <w:t>.ru</w:t>
        </w:r>
      </w:hyperlink>
      <w:r w:rsidRPr="003E1800">
        <w:rPr>
          <w:rFonts w:eastAsia="Calibri"/>
          <w:sz w:val="24"/>
          <w:szCs w:val="24"/>
          <w:lang w:eastAsia="en-US" w:bidi="ar-SA"/>
        </w:rPr>
        <w:t xml:space="preserve"> </w:t>
      </w:r>
      <w:r w:rsidRPr="003E1800">
        <w:rPr>
          <w:rFonts w:eastAsia="Calibri"/>
          <w:bCs/>
          <w:sz w:val="24"/>
          <w:szCs w:val="24"/>
          <w:lang w:eastAsia="en-US" w:bidi="ar-SA"/>
        </w:rPr>
        <w:t>(далее – официальный сайт);</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-на информационном стенде Уполномоченного органа, в форме информационных (текстовых) материалов.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1.3.2.Информация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 заявителя):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-устной (при личном обращении заявителя и по телефону);</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-письменной (при письменном обращении заявителя по почте, электронной почте, факсу).</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1.3.3.Информирование осуществляют специалисты отдела земельно-имущественных отношений и градостроительства администрации городского поселения Приобье (далее-специалисты отдела).</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lastRenderedPageBreak/>
        <w:t xml:space="preserve">В случае устного обращения (лично или по телефону) заявителя (представителя заявителя) за информацией по вопросам предоставления муниципальной услуги, в том числе о ходе предоставления муниципальной услуги, </w:t>
      </w:r>
      <w:r w:rsidRPr="003E1800">
        <w:rPr>
          <w:rFonts w:eastAsia="Calibri"/>
          <w:bCs/>
          <w:sz w:val="24"/>
          <w:szCs w:val="24"/>
          <w:lang w:eastAsia="en-US" w:bidi="ar-SA"/>
        </w:rPr>
        <w:t xml:space="preserve">специалисты </w:t>
      </w:r>
      <w:r w:rsidRPr="003E1800">
        <w:rPr>
          <w:rFonts w:eastAsia="Calibri"/>
          <w:sz w:val="24"/>
          <w:szCs w:val="24"/>
          <w:lang w:eastAsia="en-US" w:bidi="ar-SA"/>
        </w:rPr>
        <w:t xml:space="preserve">отдела </w:t>
      </w:r>
      <w:r w:rsidRPr="003E1800">
        <w:rPr>
          <w:bCs/>
          <w:sz w:val="24"/>
          <w:szCs w:val="24"/>
          <w:lang w:eastAsia="en-US" w:bidi="ar-SA"/>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подпункте 1.3.1 Административного регламента.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bCs/>
          <w:sz w:val="24"/>
          <w:szCs w:val="24"/>
          <w:lang w:eastAsia="en-US" w:bidi="ar-SA"/>
        </w:rPr>
        <w:t xml:space="preserve">1.3.4.Информирование по вопросам предоставления муниципальной </w:t>
      </w:r>
      <w:r w:rsidRPr="003E1800">
        <w:rPr>
          <w:rFonts w:eastAsia="Calibri"/>
          <w:sz w:val="24"/>
          <w:szCs w:val="24"/>
          <w:lang w:eastAsia="en-US" w:bidi="ar-SA"/>
        </w:rPr>
        <w:t>услуги,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Информация о порядке и сроках предоставления муниципальной услуги, размещенная на Федеральном</w:t>
      </w:r>
      <w:r w:rsidRPr="003E1800">
        <w:rPr>
          <w:rFonts w:eastAsia="Calibri"/>
          <w:color w:val="FF0000"/>
          <w:sz w:val="24"/>
          <w:szCs w:val="24"/>
          <w:lang w:eastAsia="en-US" w:bidi="ar-SA"/>
        </w:rPr>
        <w:t xml:space="preserve"> </w:t>
      </w:r>
      <w:r w:rsidRPr="003E1800">
        <w:rPr>
          <w:rFonts w:eastAsia="Calibri"/>
          <w:sz w:val="24"/>
          <w:szCs w:val="24"/>
          <w:lang w:eastAsia="en-US" w:bidi="ar-SA"/>
        </w:rPr>
        <w:t>и Региональном порталах, на официальном сайте Уполномоченного органа, предоставляется заявителю бесплатно.</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bCs/>
          <w:sz w:val="24"/>
          <w:szCs w:val="24"/>
          <w:lang w:eastAsia="en-US" w:bidi="ar-SA"/>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1.3.5.Информация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Федеральном и Региональном порталах.</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1.3.6.Информацию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 официальном сайте Федеральной службы государственной регистрации, кадастра и картографии (далее также – Управление Росреестра) www.rosreestr.ru;</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www.rosreestr.ru;</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w:t>
      </w:r>
      <w:r w:rsidRPr="003E1800">
        <w:rPr>
          <w:bCs/>
          <w:sz w:val="24"/>
          <w:szCs w:val="24"/>
          <w:highlight w:val="yellow"/>
          <w:lang w:eastAsia="en-US" w:bidi="ar-SA"/>
        </w:rPr>
        <w:t>на официальном сайте Межрайонной инспекции Федеральной на</w:t>
      </w:r>
      <w:r w:rsidR="008C339D" w:rsidRPr="003E1800">
        <w:rPr>
          <w:bCs/>
          <w:sz w:val="24"/>
          <w:szCs w:val="24"/>
          <w:highlight w:val="yellow"/>
          <w:lang w:eastAsia="en-US" w:bidi="ar-SA"/>
        </w:rPr>
        <w:t>логовой службы № 3</w:t>
      </w:r>
      <w:r w:rsidRPr="003E1800">
        <w:rPr>
          <w:bCs/>
          <w:sz w:val="24"/>
          <w:szCs w:val="24"/>
          <w:highlight w:val="yellow"/>
          <w:lang w:eastAsia="en-US" w:bidi="ar-SA"/>
        </w:rPr>
        <w:t xml:space="preserve"> по</w:t>
      </w:r>
      <w:r w:rsidRPr="003E1800">
        <w:rPr>
          <w:sz w:val="24"/>
          <w:szCs w:val="24"/>
          <w:highlight w:val="yellow"/>
          <w:lang w:bidi="ar-SA"/>
        </w:rPr>
        <w:t xml:space="preserve"> Ханты-Мансийскому автономному</w:t>
      </w:r>
      <w:r w:rsidR="008C339D" w:rsidRPr="003E1800">
        <w:rPr>
          <w:sz w:val="24"/>
          <w:szCs w:val="24"/>
          <w:highlight w:val="yellow"/>
          <w:lang w:bidi="ar-SA"/>
        </w:rPr>
        <w:t xml:space="preserve"> округу – Югре (далее – ИФНС № 3</w:t>
      </w:r>
      <w:r w:rsidRPr="003E1800">
        <w:rPr>
          <w:sz w:val="24"/>
          <w:szCs w:val="24"/>
          <w:highlight w:val="yellow"/>
          <w:lang w:bidi="ar-SA"/>
        </w:rPr>
        <w:t xml:space="preserve"> по ХМАО - Югре), </w:t>
      </w:r>
      <w:r w:rsidRPr="003E1800">
        <w:rPr>
          <w:rFonts w:eastAsia="Calibri"/>
          <w:sz w:val="24"/>
          <w:szCs w:val="24"/>
          <w:highlight w:val="yellow"/>
          <w:lang w:eastAsia="en-US" w:bidi="ar-SA"/>
        </w:rPr>
        <w:t>i861900@r86.nalog.ru;</w:t>
      </w:r>
      <w:r w:rsidRPr="003E1800">
        <w:rPr>
          <w:rFonts w:eastAsia="Calibri"/>
          <w:sz w:val="24"/>
          <w:szCs w:val="24"/>
          <w:lang w:eastAsia="en-US" w:bidi="ar-SA"/>
        </w:rPr>
        <w:t xml:space="preserve">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 портале МФЦ автономного округа (http://mfc.admhmao.ru).</w:t>
      </w:r>
    </w:p>
    <w:p w:rsidR="005F3DDC" w:rsidRPr="003E1800" w:rsidRDefault="005F3DDC" w:rsidP="005F3DDC">
      <w:pPr>
        <w:widowControl/>
        <w:suppressAutoHyphens/>
        <w:adjustRightInd w:val="0"/>
        <w:ind w:firstLine="708"/>
        <w:jc w:val="both"/>
        <w:outlineLvl w:val="0"/>
        <w:rPr>
          <w:rFonts w:eastAsia="Calibri"/>
          <w:sz w:val="24"/>
          <w:szCs w:val="24"/>
          <w:lang w:eastAsia="en-US" w:bidi="ar-SA"/>
        </w:rPr>
      </w:pPr>
      <w:r w:rsidRPr="003E1800">
        <w:rPr>
          <w:rFonts w:eastAsia="Calibri"/>
          <w:sz w:val="24"/>
          <w:szCs w:val="24"/>
          <w:lang w:eastAsia="en-US" w:bidi="ar-SA"/>
        </w:rPr>
        <w:t>1.3.7.На информационных стендах в местах предоставления муниципальной услуги, на официально</w:t>
      </w:r>
      <w:r w:rsidR="008C339D" w:rsidRPr="003E1800">
        <w:rPr>
          <w:rFonts w:eastAsia="Calibri"/>
          <w:sz w:val="24"/>
          <w:szCs w:val="24"/>
          <w:lang w:eastAsia="en-US" w:bidi="ar-SA"/>
        </w:rPr>
        <w:t xml:space="preserve">м сайте Уполномоченного органа в </w:t>
      </w:r>
      <w:r w:rsidRPr="003E1800">
        <w:rPr>
          <w:rFonts w:eastAsia="Calibri"/>
          <w:sz w:val="24"/>
          <w:szCs w:val="24"/>
          <w:lang w:eastAsia="en-US" w:bidi="ar-SA"/>
        </w:rPr>
        <w:t>сети Интернет размещается следующая информация: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lastRenderedPageBreak/>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-справочная информация (место нахождения, график работы МФЦ);</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-перечень нормативных правовых актов, регулирующих предоставление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sz w:val="24"/>
          <w:szCs w:val="24"/>
          <w:lang w:eastAsia="en-US" w:bidi="ar-SA"/>
        </w:rPr>
        <w:t>-исчерпывающий перечень документов, необходимых для предоставления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-бланк заявления о предоставлении муниципальной услуги и образцы их заполнения.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случае внесения изменений в порядок предоставления муниципальной услуги специалисты </w:t>
      </w:r>
      <w:r w:rsidR="008C339D" w:rsidRPr="003E1800">
        <w:rPr>
          <w:rFonts w:eastAsia="Calibri"/>
          <w:sz w:val="24"/>
          <w:szCs w:val="24"/>
          <w:lang w:eastAsia="en-US" w:bidi="ar-SA"/>
        </w:rPr>
        <w:t>отдела</w:t>
      </w:r>
      <w:r w:rsidRPr="003E1800">
        <w:rPr>
          <w:rFonts w:eastAsia="Calibri"/>
          <w:sz w:val="24"/>
          <w:szCs w:val="24"/>
          <w:lang w:eastAsia="en-US" w:bidi="ar-SA"/>
        </w:rPr>
        <w:t xml:space="preserve"> в срок, не превышающий 7 календарных дней со дня вступления в силу таких изменений, обеспечивают размещение информации в сети Интернет (на официальном сайте, Федеральном и Региональном порталах) и на информационных стендах, находящихся в местах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bCs/>
          <w:sz w:val="24"/>
          <w:szCs w:val="24"/>
          <w:lang w:eastAsia="en-US" w:bidi="ar-SA"/>
        </w:rPr>
        <w:t>2.Стандарт предоставления муниципальной услуги</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2.1.Наименование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Предоставление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bCs/>
          <w:sz w:val="24"/>
          <w:szCs w:val="24"/>
          <w:lang w:eastAsia="en-US" w:bidi="ar-SA"/>
        </w:rPr>
        <w:t>2.2.Наименование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bCs/>
          <w:sz w:val="24"/>
          <w:szCs w:val="24"/>
          <w:lang w:eastAsia="en-US" w:bidi="ar-SA"/>
        </w:rPr>
        <w:t>Органом, предоставляющим муниципальную услугу, является Уполномоченный орган</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Непосредственное предоставление муниципальной услуги осуществляет </w:t>
      </w:r>
      <w:r w:rsidR="008C339D" w:rsidRPr="003E1800">
        <w:rPr>
          <w:sz w:val="24"/>
          <w:szCs w:val="24"/>
          <w:lang w:eastAsia="en-US" w:bidi="ar-SA"/>
        </w:rPr>
        <w:t>отдел земельно-имущественных отношений и градостроительства.</w:t>
      </w:r>
    </w:p>
    <w:p w:rsidR="005F3DDC" w:rsidRPr="003E1800" w:rsidRDefault="005F3DDC" w:rsidP="005F3DDC">
      <w:pPr>
        <w:widowControl/>
        <w:tabs>
          <w:tab w:val="left" w:pos="7150"/>
        </w:tabs>
        <w:autoSpaceDE/>
        <w:autoSpaceDN/>
        <w:ind w:firstLine="709"/>
        <w:jc w:val="both"/>
        <w:rPr>
          <w:sz w:val="24"/>
          <w:szCs w:val="24"/>
          <w:lang w:eastAsia="en-US" w:bidi="ar-SA"/>
        </w:rPr>
      </w:pPr>
      <w:r w:rsidRPr="003E1800">
        <w:rPr>
          <w:bCs/>
          <w:sz w:val="24"/>
          <w:szCs w:val="24"/>
          <w:lang w:eastAsia="en-US" w:bidi="ar-SA"/>
        </w:rPr>
        <w:t xml:space="preserve">За получением муниципальной услуги заявитель может также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3E1800">
          <w:rPr>
            <w:bCs/>
            <w:sz w:val="24"/>
            <w:szCs w:val="24"/>
            <w:lang w:eastAsia="en-US" w:bidi="ar-SA"/>
          </w:rPr>
          <w:t>соглашения</w:t>
        </w:r>
      </w:hyperlink>
      <w:r w:rsidRPr="003E1800">
        <w:rPr>
          <w:bCs/>
          <w:sz w:val="24"/>
          <w:szCs w:val="24"/>
          <w:lang w:eastAsia="en-US" w:bidi="ar-SA"/>
        </w:rPr>
        <w:t xml:space="preserve"> о взаимодействии.</w:t>
      </w:r>
    </w:p>
    <w:p w:rsidR="005F3DDC" w:rsidRPr="003E1800" w:rsidRDefault="005F3DDC" w:rsidP="005F3DDC">
      <w:pPr>
        <w:widowControl/>
        <w:adjustRightInd w:val="0"/>
        <w:ind w:firstLine="709"/>
        <w:jc w:val="both"/>
        <w:rPr>
          <w:sz w:val="24"/>
          <w:szCs w:val="24"/>
          <w:lang w:bidi="ar-SA"/>
        </w:rPr>
      </w:pPr>
      <w:r w:rsidRPr="003E1800">
        <w:rPr>
          <w:rFonts w:eastAsia="Calibri"/>
          <w:sz w:val="24"/>
          <w:szCs w:val="24"/>
          <w:lang w:eastAsia="en-US" w:bidi="ar-SA"/>
        </w:rPr>
        <w:t>При предоставлении муниципальной услуги</w:t>
      </w:r>
      <w:r w:rsidRPr="003E1800">
        <w:rPr>
          <w:sz w:val="24"/>
          <w:szCs w:val="24"/>
          <w:lang w:eastAsia="en-US" w:bidi="ar-SA"/>
        </w:rPr>
        <w:t xml:space="preserve"> </w:t>
      </w:r>
      <w:r w:rsidR="003523B5">
        <w:rPr>
          <w:sz w:val="24"/>
          <w:szCs w:val="24"/>
          <w:lang w:eastAsia="en-US" w:bidi="ar-SA"/>
        </w:rPr>
        <w:t>Уполномоченный орган</w:t>
      </w:r>
      <w:r w:rsidRPr="003E1800">
        <w:rPr>
          <w:rFonts w:eastAsia="Calibri"/>
          <w:i/>
          <w:sz w:val="24"/>
          <w:szCs w:val="24"/>
          <w:lang w:eastAsia="en-US" w:bidi="ar-SA"/>
        </w:rPr>
        <w:t xml:space="preserve"> </w:t>
      </w:r>
      <w:r w:rsidRPr="003E1800">
        <w:rPr>
          <w:rFonts w:eastAsia="Calibri"/>
          <w:sz w:val="24"/>
          <w:szCs w:val="24"/>
          <w:lang w:eastAsia="en-US" w:bidi="ar-SA"/>
        </w:rPr>
        <w:t>осуществляет межведомственное информационное взаимодействие со следующими органами и организациями:</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t>-Управлением Росреестра;</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-Кадастровой палатой;</w:t>
      </w:r>
    </w:p>
    <w:p w:rsidR="005F3DDC" w:rsidRPr="003E1800" w:rsidRDefault="005F3DDC" w:rsidP="005F3DDC">
      <w:pPr>
        <w:widowControl/>
        <w:autoSpaceDE/>
        <w:autoSpaceDN/>
        <w:ind w:firstLine="708"/>
        <w:jc w:val="both"/>
        <w:rPr>
          <w:sz w:val="24"/>
          <w:szCs w:val="24"/>
          <w:lang w:bidi="ar-SA"/>
        </w:rPr>
      </w:pPr>
      <w:r w:rsidRPr="003E1800">
        <w:rPr>
          <w:bCs/>
          <w:sz w:val="24"/>
          <w:szCs w:val="24"/>
          <w:lang w:eastAsia="en-US" w:bidi="ar-SA"/>
        </w:rPr>
        <w:t>-</w:t>
      </w:r>
      <w:r w:rsidR="008C339D" w:rsidRPr="003E1800">
        <w:rPr>
          <w:sz w:val="24"/>
          <w:szCs w:val="24"/>
          <w:lang w:bidi="ar-SA"/>
        </w:rPr>
        <w:t>ИФНС № 3</w:t>
      </w:r>
      <w:r w:rsidRPr="003E1800">
        <w:rPr>
          <w:sz w:val="24"/>
          <w:szCs w:val="24"/>
          <w:lang w:bidi="ar-SA"/>
        </w:rPr>
        <w:t xml:space="preserve"> по ХМАО - Югре.</w:t>
      </w:r>
    </w:p>
    <w:p w:rsidR="0080733D" w:rsidRPr="003E1800" w:rsidRDefault="005F3DDC" w:rsidP="005F3DDC">
      <w:pPr>
        <w:widowControl/>
        <w:adjustRightInd w:val="0"/>
        <w:ind w:firstLine="709"/>
        <w:jc w:val="both"/>
        <w:rPr>
          <w:sz w:val="24"/>
          <w:szCs w:val="24"/>
          <w:lang w:eastAsia="ar-SA" w:bidi="ar-SA"/>
        </w:rPr>
      </w:pPr>
      <w:r w:rsidRPr="003E1800">
        <w:rPr>
          <w:sz w:val="24"/>
          <w:szCs w:val="24"/>
          <w:lang w:eastAsia="ar-SA" w:bidi="ar-SA"/>
        </w:rPr>
        <w:t xml:space="preserve">В соответствии с </w:t>
      </w:r>
      <w:r w:rsidRPr="003E1800">
        <w:rPr>
          <w:rFonts w:eastAsia="Calibri"/>
          <w:sz w:val="24"/>
          <w:szCs w:val="24"/>
          <w:lang w:eastAsia="ar-SA" w:bidi="ar-SA"/>
        </w:rPr>
        <w:t xml:space="preserve">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w:t>
      </w:r>
      <w:r w:rsidRPr="003E1800">
        <w:rPr>
          <w:sz w:val="24"/>
          <w:szCs w:val="24"/>
          <w:lang w:eastAsia="ar-SA" w:bidi="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w:t>
      </w:r>
      <w:r w:rsidR="0080733D" w:rsidRPr="003E1800">
        <w:rPr>
          <w:sz w:val="24"/>
          <w:szCs w:val="24"/>
          <w:lang w:eastAsia="ar-SA" w:bidi="ar-SA"/>
        </w:rPr>
        <w:t>ения муниципальных услуг.</w:t>
      </w:r>
    </w:p>
    <w:p w:rsidR="005F3DDC" w:rsidRPr="003E1800" w:rsidRDefault="005F3DDC" w:rsidP="0080733D">
      <w:pPr>
        <w:widowControl/>
        <w:adjustRightInd w:val="0"/>
        <w:ind w:firstLine="709"/>
        <w:jc w:val="both"/>
        <w:rPr>
          <w:sz w:val="24"/>
          <w:szCs w:val="24"/>
          <w:lang w:eastAsia="en-US" w:bidi="ar-SA"/>
        </w:rPr>
      </w:pPr>
      <w:r w:rsidRPr="003E1800">
        <w:rPr>
          <w:sz w:val="24"/>
          <w:szCs w:val="24"/>
          <w:lang w:eastAsia="ar-SA" w:bidi="ar-SA"/>
        </w:rPr>
        <w:t xml:space="preserve"> </w:t>
      </w:r>
      <w:r w:rsidRPr="003E1800">
        <w:rPr>
          <w:rFonts w:eastAsia="Calibri"/>
          <w:sz w:val="24"/>
          <w:szCs w:val="24"/>
          <w:lang w:eastAsia="ar-SA" w:bidi="ar-SA"/>
        </w:rPr>
        <w:t xml:space="preserve">2.3.Описание </w:t>
      </w:r>
      <w:r w:rsidRPr="003E1800">
        <w:rPr>
          <w:sz w:val="24"/>
          <w:szCs w:val="24"/>
          <w:lang w:eastAsia="en-US" w:bidi="ar-SA"/>
        </w:rPr>
        <w:t>результата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ar-SA" w:bidi="ar-SA"/>
        </w:rPr>
        <w:t>Результатом</w:t>
      </w:r>
      <w:r w:rsidRPr="003E1800">
        <w:rPr>
          <w:rFonts w:eastAsia="Calibri"/>
          <w:sz w:val="24"/>
          <w:szCs w:val="24"/>
          <w:lang w:eastAsia="en-US" w:bidi="ar-SA"/>
        </w:rPr>
        <w:t xml:space="preserve"> предоставления муниципальной услуги является выдача (направление) заявителю:</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-решение о предоставлении разрешения на условно разрешенный вид использования земельного участка или объекта капитального строительства</w:t>
      </w:r>
      <w:r w:rsidRPr="003E1800">
        <w:rPr>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 xml:space="preserve">-мотивированного </w:t>
      </w:r>
      <w:r w:rsidRPr="003E1800">
        <w:rPr>
          <w:rFonts w:eastAsia="Calibri"/>
          <w:sz w:val="24"/>
          <w:szCs w:val="24"/>
          <w:lang w:eastAsia="en-US" w:bidi="ar-SA"/>
        </w:rPr>
        <w:t>отказа в предоставлении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Решение о предоставлении разрешения на условно разрешенный вид использования земельного участка или объекта капитального строительства (далее также – решение о предоставлении разрешения на условно разрешенный вид использования) или об отказе в предоставлении такого разрешения оформляется в форме:</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lastRenderedPageBreak/>
        <w:t xml:space="preserve">-постановления администрации </w:t>
      </w:r>
      <w:r w:rsidR="0080733D" w:rsidRPr="003E1800">
        <w:rPr>
          <w:sz w:val="24"/>
          <w:szCs w:val="24"/>
          <w:lang w:bidi="ar-SA"/>
        </w:rPr>
        <w:t>городского поселения Приобье</w:t>
      </w:r>
      <w:r w:rsidRPr="003E1800">
        <w:rPr>
          <w:sz w:val="24"/>
          <w:szCs w:val="24"/>
          <w:lang w:bidi="ar-SA"/>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-уведомления заявителю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на официальном бланке </w:t>
      </w:r>
      <w:r w:rsidR="0080733D"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в котором указываются все основания принятия такого решения.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Результат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-выдается заявителю на бумажном носителе при личном обращении в </w:t>
      </w:r>
      <w:r w:rsidR="0080733D" w:rsidRPr="003E1800">
        <w:rPr>
          <w:rFonts w:eastAsia="Calibri"/>
          <w:sz w:val="24"/>
          <w:szCs w:val="24"/>
          <w:lang w:eastAsia="en-US" w:bidi="ar-SA"/>
        </w:rPr>
        <w:t>Уполномоченный орган</w:t>
      </w:r>
      <w:r w:rsidRPr="003E1800">
        <w:rPr>
          <w:rFonts w:eastAsia="Calibri"/>
          <w:sz w:val="24"/>
          <w:szCs w:val="24"/>
          <w:lang w:eastAsia="en-US" w:bidi="ar-SA"/>
        </w:rPr>
        <w:t>,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2.4.Срок предоставления муниципальной услуги.</w:t>
      </w:r>
    </w:p>
    <w:p w:rsidR="005F3DDC" w:rsidRPr="003E1800" w:rsidRDefault="005F3DDC" w:rsidP="005F3DDC">
      <w:pPr>
        <w:widowControl/>
        <w:autoSpaceDE/>
        <w:autoSpaceDN/>
        <w:ind w:firstLine="708"/>
        <w:jc w:val="both"/>
        <w:rPr>
          <w:sz w:val="24"/>
          <w:szCs w:val="24"/>
          <w:lang w:bidi="ar-SA"/>
        </w:rPr>
      </w:pPr>
      <w:r w:rsidRPr="003E1800">
        <w:rPr>
          <w:rFonts w:eastAsia="Calibri"/>
          <w:sz w:val="24"/>
          <w:szCs w:val="24"/>
          <w:lang w:eastAsia="ar-SA" w:bidi="ar-SA"/>
        </w:rPr>
        <w:t>Общий</w:t>
      </w:r>
      <w:r w:rsidRPr="003E1800">
        <w:rPr>
          <w:rFonts w:eastAsia="Calibri"/>
          <w:sz w:val="24"/>
          <w:szCs w:val="24"/>
          <w:lang w:eastAsia="en-US" w:bidi="ar-SA"/>
        </w:rPr>
        <w:t xml:space="preserve"> срок предоставления муниципальной услуги составляет (с проведением общественных обсуждений или публичных слушаний) 47 рабочих </w:t>
      </w:r>
      <w:r w:rsidRPr="003E1800">
        <w:rPr>
          <w:sz w:val="24"/>
          <w:szCs w:val="24"/>
          <w:lang w:bidi="ar-SA"/>
        </w:rPr>
        <w:t xml:space="preserve">дней со дня регистрации в </w:t>
      </w:r>
      <w:r w:rsidR="0080733D" w:rsidRPr="003E1800">
        <w:rPr>
          <w:sz w:val="24"/>
          <w:szCs w:val="24"/>
          <w:lang w:bidi="ar-SA"/>
        </w:rPr>
        <w:t>Уполномоченном органе</w:t>
      </w:r>
      <w:r w:rsidRPr="003E1800">
        <w:rPr>
          <w:sz w:val="24"/>
          <w:szCs w:val="24"/>
          <w:lang w:bidi="ar-SA"/>
        </w:rPr>
        <w:t xml:space="preserve"> заявления о предоставлении муниципальной услуги.</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5F3DDC" w:rsidRPr="003E1800" w:rsidRDefault="005F3DDC" w:rsidP="005F3DDC">
      <w:pPr>
        <w:widowControl/>
        <w:autoSpaceDE/>
        <w:autoSpaceDN/>
        <w:ind w:firstLine="708"/>
        <w:jc w:val="both"/>
        <w:rPr>
          <w:sz w:val="24"/>
          <w:szCs w:val="24"/>
          <w:lang w:bidi="ar-SA"/>
        </w:rPr>
      </w:pPr>
      <w:r w:rsidRPr="003E1800">
        <w:rPr>
          <w:sz w:val="24"/>
          <w:szCs w:val="24"/>
          <w:lang w:bidi="ar-SA"/>
        </w:rPr>
        <w:t xml:space="preserve">Приостановление срока предоставления муниципальной услуги не предусмотрено.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 (в случае необходимости); срок выдачи (направления) документов, являющихся результатом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 xml:space="preserve">Исчисление срока предоставления муниципальной услуги при обращении заявителя за получением муниципальной услуги в </w:t>
      </w:r>
      <w:r w:rsidRPr="003E1800">
        <w:rPr>
          <w:rFonts w:eastAsia="Calibri"/>
          <w:sz w:val="24"/>
          <w:szCs w:val="24"/>
          <w:lang w:eastAsia="en-US" w:bidi="ar-SA"/>
        </w:rPr>
        <w:t>МФЦ</w:t>
      </w:r>
      <w:r w:rsidRPr="003E1800">
        <w:rPr>
          <w:color w:val="FF0000"/>
          <w:sz w:val="24"/>
          <w:szCs w:val="24"/>
          <w:lang w:eastAsia="en-US" w:bidi="ar-SA"/>
        </w:rPr>
        <w:t xml:space="preserve"> </w:t>
      </w:r>
      <w:r w:rsidRPr="003E1800">
        <w:rPr>
          <w:sz w:val="24"/>
          <w:szCs w:val="24"/>
          <w:lang w:eastAsia="en-US" w:bidi="ar-SA"/>
        </w:rPr>
        <w:t xml:space="preserve">начинается </w:t>
      </w:r>
      <w:r w:rsidR="0080733D" w:rsidRPr="003E1800">
        <w:rPr>
          <w:bCs/>
          <w:sz w:val="24"/>
          <w:szCs w:val="24"/>
          <w:lang w:eastAsia="en-US" w:bidi="ar-SA"/>
        </w:rPr>
        <w:t>со дня поступления заявления в Отдел</w:t>
      </w:r>
      <w:r w:rsidRPr="003E1800">
        <w:rPr>
          <w:bCs/>
          <w:sz w:val="24"/>
          <w:szCs w:val="24"/>
          <w:lang w:eastAsia="en-US" w:bidi="ar-SA"/>
        </w:rPr>
        <w:t>.</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2.5.Нормативные правовые акты, регулирующие предоставление муниципальной услуги.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ar-SA" w:bidi="ar-SA"/>
        </w:rPr>
        <w:t>Перечень</w:t>
      </w:r>
      <w:r w:rsidRPr="003E1800">
        <w:rPr>
          <w:rFonts w:eastAsia="Calibri"/>
          <w:sz w:val="24"/>
          <w:szCs w:val="24"/>
          <w:lang w:eastAsia="en-US" w:bidi="ar-SA"/>
        </w:rPr>
        <w:t xml:space="preserve"> нормативных правовых актов, регулирующих предоставление муниципальной услуги, размещается на Федеральном портале, официальном сайте уполномоченного органа.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2.6.Исчерпывающий перечень документов, необходимых для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ar-SA" w:bidi="ar-SA"/>
        </w:rPr>
        <w:t>2.6.1.Исчерпывающий</w:t>
      </w:r>
      <w:r w:rsidRPr="003E1800">
        <w:rPr>
          <w:rFonts w:eastAsia="Calibri"/>
          <w:sz w:val="24"/>
          <w:szCs w:val="24"/>
          <w:lang w:eastAsia="en-US" w:bidi="ar-SA"/>
        </w:rPr>
        <w:t xml:space="preserve"> перечень документов, необходимых для предоставления муниципальной услуги, которые заявитель должен представить самостоятельно:</w:t>
      </w:r>
    </w:p>
    <w:p w:rsidR="005F3DDC" w:rsidRPr="003E1800" w:rsidRDefault="005F3DDC" w:rsidP="005F3DDC">
      <w:pPr>
        <w:widowControl/>
        <w:autoSpaceDE/>
        <w:autoSpaceDN/>
        <w:ind w:firstLine="708"/>
        <w:jc w:val="both"/>
        <w:rPr>
          <w:rFonts w:eastAsia="Calibri"/>
          <w:sz w:val="24"/>
          <w:szCs w:val="24"/>
          <w:lang w:eastAsia="ar-SA" w:bidi="ar-SA"/>
        </w:rPr>
      </w:pPr>
      <w:r w:rsidRPr="003E1800">
        <w:rPr>
          <w:sz w:val="24"/>
          <w:szCs w:val="24"/>
          <w:lang w:eastAsia="en-US" w:bidi="ar-SA"/>
        </w:rPr>
        <w:t xml:space="preserve">1)заявление </w:t>
      </w:r>
      <w:r w:rsidRPr="003E1800">
        <w:rPr>
          <w:bCs/>
          <w:sz w:val="24"/>
          <w:szCs w:val="24"/>
          <w:lang w:eastAsia="en-US" w:bidi="ar-SA"/>
        </w:rPr>
        <w:t>о предоставлении</w:t>
      </w:r>
      <w:r w:rsidRPr="003E1800">
        <w:rPr>
          <w:sz w:val="24"/>
          <w:szCs w:val="24"/>
          <w:lang w:eastAsia="en-US" w:bidi="ar-SA"/>
        </w:rPr>
        <w:t xml:space="preserve"> муниципальной услуги (далее – заявление) по форме согласно приложению к </w:t>
      </w:r>
      <w:r w:rsidRPr="003E1800">
        <w:rPr>
          <w:rFonts w:eastAsia="Calibri"/>
          <w:sz w:val="24"/>
          <w:szCs w:val="24"/>
          <w:lang w:eastAsia="ar-SA" w:bidi="ar-SA"/>
        </w:rPr>
        <w:t xml:space="preserve">Административному регламенту. </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В заявлении должны быть указаны:</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-фамилия, имя, отчество (последнее – при наличии) для физических лиц или полное наименование организации для юридических лиц;</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-личная подпись заявителя и дата;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-запрашиваемый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-адрес объекта. </w:t>
      </w:r>
    </w:p>
    <w:p w:rsidR="005F3DDC" w:rsidRPr="003E1800" w:rsidRDefault="005F3DDC" w:rsidP="005F3DDC">
      <w:pPr>
        <w:widowControl/>
        <w:adjustRightInd w:val="0"/>
        <w:ind w:firstLine="709"/>
        <w:contextualSpacing/>
        <w:jc w:val="both"/>
        <w:rPr>
          <w:sz w:val="24"/>
          <w:szCs w:val="24"/>
          <w:lang w:eastAsia="en-US" w:bidi="ar-SA"/>
        </w:rPr>
      </w:pPr>
      <w:r w:rsidRPr="003E1800">
        <w:rPr>
          <w:sz w:val="24"/>
          <w:szCs w:val="24"/>
          <w:lang w:eastAsia="en-US" w:bidi="ar-SA"/>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F3DDC" w:rsidRPr="003E1800" w:rsidRDefault="005F3DDC" w:rsidP="005F3DDC">
      <w:pPr>
        <w:widowControl/>
        <w:adjustRightInd w:val="0"/>
        <w:ind w:firstLine="709"/>
        <w:contextualSpacing/>
        <w:jc w:val="both"/>
        <w:rPr>
          <w:sz w:val="24"/>
          <w:szCs w:val="24"/>
          <w:lang w:eastAsia="en-US" w:bidi="ar-SA"/>
        </w:rPr>
      </w:pPr>
      <w:r w:rsidRPr="003E1800">
        <w:rPr>
          <w:sz w:val="24"/>
          <w:szCs w:val="24"/>
          <w:lang w:eastAsia="en-US" w:bidi="ar-SA"/>
        </w:rPr>
        <w:lastRenderedPageBreak/>
        <w:t>В случае направления заявления посредством Федерального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Заявление подается заявителем по форме, приведенной в Приложении к Административному регламенту.</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 xml:space="preserve">Способы получения заявителем заявления о предоставлении муниципальной услуги: </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-на информационном стенде в месте предоставления муниципальной услуги;</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-у специалиста отдела либо специалиста МФЦ;</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 xml:space="preserve">-посредством сети Интернет на официальном сайте, </w:t>
      </w:r>
      <w:r w:rsidRPr="003E1800">
        <w:rPr>
          <w:rFonts w:eastAsia="Calibri"/>
          <w:sz w:val="24"/>
          <w:szCs w:val="24"/>
          <w:lang w:eastAsia="en-US" w:bidi="ar-SA"/>
        </w:rPr>
        <w:t>Федеральном</w:t>
      </w:r>
      <w:r w:rsidRPr="003E1800">
        <w:rPr>
          <w:bCs/>
          <w:sz w:val="24"/>
          <w:szCs w:val="24"/>
          <w:lang w:eastAsia="en-US" w:bidi="ar-SA"/>
        </w:rPr>
        <w:t xml:space="preserve"> и Региональном порталах.</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 xml:space="preserve">Способы представления заявителем документов: при личном обращении в </w:t>
      </w:r>
      <w:r w:rsidR="003523B5">
        <w:rPr>
          <w:bCs/>
          <w:sz w:val="24"/>
          <w:szCs w:val="24"/>
          <w:lang w:eastAsia="en-US" w:bidi="ar-SA"/>
        </w:rPr>
        <w:t>Уполномоченный орган</w:t>
      </w:r>
      <w:r w:rsidRPr="003E1800">
        <w:rPr>
          <w:bCs/>
          <w:sz w:val="24"/>
          <w:szCs w:val="24"/>
          <w:lang w:eastAsia="en-US" w:bidi="ar-SA"/>
        </w:rPr>
        <w:t>, посредством почтового отправления, посредством обращения в МФЦ.</w:t>
      </w:r>
    </w:p>
    <w:p w:rsidR="005F3DDC" w:rsidRPr="003E1800" w:rsidRDefault="005F3DDC" w:rsidP="005F3DDC">
      <w:pPr>
        <w:widowControl/>
        <w:autoSpaceDE/>
        <w:autoSpaceDN/>
        <w:ind w:firstLine="708"/>
        <w:jc w:val="both"/>
        <w:rPr>
          <w:sz w:val="24"/>
          <w:szCs w:val="24"/>
          <w:lang w:eastAsia="en-US" w:bidi="ar-SA"/>
        </w:rPr>
      </w:pPr>
      <w:r w:rsidRPr="003E1800">
        <w:rPr>
          <w:bCs/>
          <w:sz w:val="24"/>
          <w:szCs w:val="24"/>
          <w:lang w:eastAsia="en-US" w:bidi="ar-SA"/>
        </w:rPr>
        <w:t xml:space="preserve">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лично в </w:t>
      </w:r>
      <w:r w:rsidR="0080733D" w:rsidRPr="003E1800">
        <w:rPr>
          <w:bCs/>
          <w:sz w:val="24"/>
          <w:szCs w:val="24"/>
          <w:lang w:eastAsia="en-US" w:bidi="ar-SA"/>
        </w:rPr>
        <w:t>Уполномоченном органе</w:t>
      </w:r>
      <w:r w:rsidRPr="003E1800">
        <w:rPr>
          <w:bCs/>
          <w:sz w:val="24"/>
          <w:szCs w:val="24"/>
          <w:lang w:eastAsia="en-US" w:bidi="ar-SA"/>
        </w:rPr>
        <w:t>, посредством почтовой связи на адрес заявителя, в МФЦ.</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2)копии документов, удостоверяющих личность заявителя.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3)документ, удостоверяющий полномочия представителя заявителя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-доверенность, оформленная в соответствии с требованиями законодательства Российской Федерации (для заявителей – физических лиц, индивидуальных предпринимателей);</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-доверенность, оформленная в соответствии с требованиями законодательства Российской Федерации,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F3DDC" w:rsidRPr="003E1800" w:rsidRDefault="005F3DDC" w:rsidP="005F3DDC">
      <w:pPr>
        <w:widowControl/>
        <w:autoSpaceDE/>
        <w:autoSpaceDN/>
        <w:ind w:firstLine="708"/>
        <w:jc w:val="both"/>
        <w:rPr>
          <w:color w:val="000000"/>
          <w:sz w:val="24"/>
          <w:szCs w:val="24"/>
          <w:lang w:eastAsia="en-US" w:bidi="ar-SA"/>
        </w:rPr>
      </w:pPr>
      <w:r w:rsidRPr="003E1800">
        <w:rPr>
          <w:rFonts w:eastAsia="Calibri"/>
          <w:sz w:val="24"/>
          <w:szCs w:val="24"/>
          <w:lang w:eastAsia="en-US" w:bidi="ar-SA"/>
        </w:rPr>
        <w:t xml:space="preserve">4)правоустанавливающие (правоудостоверяющие) документы </w:t>
      </w:r>
      <w:r w:rsidRPr="003E1800">
        <w:rPr>
          <w:color w:val="000000"/>
          <w:sz w:val="24"/>
          <w:szCs w:val="24"/>
          <w:lang w:eastAsia="en-US" w:bidi="ar-SA"/>
        </w:rPr>
        <w:t>на объекты недвижимости</w:t>
      </w:r>
      <w:r w:rsidRPr="003E1800">
        <w:rPr>
          <w:rFonts w:eastAsia="Calibri"/>
          <w:sz w:val="24"/>
          <w:szCs w:val="24"/>
          <w:lang w:eastAsia="en-US" w:bidi="ar-SA"/>
        </w:rPr>
        <w:t>, права на которые не зарегистрированы в Едином государственном реестре недвижимости.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color w:val="000000"/>
          <w:sz w:val="24"/>
          <w:szCs w:val="24"/>
          <w:lang w:eastAsia="en-US" w:bidi="ar-SA"/>
        </w:rPr>
        <w:t>5)</w:t>
      </w:r>
      <w:r w:rsidRPr="003E1800">
        <w:rPr>
          <w:rFonts w:eastAsia="Calibri"/>
          <w:sz w:val="24"/>
          <w:szCs w:val="24"/>
          <w:lang w:eastAsia="en-US" w:bidi="ar-SA"/>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6)эскизный проект строительства, реконструкции объекта капитального строительства, отражающий планируемые намерения (при наличии).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7)</w:t>
      </w:r>
      <w:bookmarkStart w:id="1" w:name="P180"/>
      <w:bookmarkEnd w:id="1"/>
      <w:r w:rsidRPr="003E1800">
        <w:rPr>
          <w:rFonts w:eastAsia="Calibri"/>
          <w:sz w:val="24"/>
          <w:szCs w:val="24"/>
          <w:lang w:eastAsia="en-US" w:bidi="ar-SA"/>
        </w:rPr>
        <w:t>градостроительный план земельного участка (при наличии).</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2.6.2.Исчерпывающий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3DDC" w:rsidRPr="003E1800" w:rsidRDefault="005F3DDC" w:rsidP="005F3DDC">
      <w:pPr>
        <w:widowControl/>
        <w:autoSpaceDE/>
        <w:autoSpaceDN/>
        <w:ind w:firstLine="708"/>
        <w:jc w:val="both"/>
        <w:rPr>
          <w:sz w:val="24"/>
          <w:szCs w:val="24"/>
          <w:lang w:eastAsia="en-US" w:bidi="ar-SA"/>
        </w:rPr>
      </w:pPr>
      <w:r w:rsidRPr="003E1800">
        <w:rPr>
          <w:color w:val="000000"/>
          <w:sz w:val="24"/>
          <w:szCs w:val="24"/>
          <w:lang w:eastAsia="en-US" w:bidi="ar-SA"/>
        </w:rPr>
        <w:t>1)выписка из Единого государственного</w:t>
      </w:r>
      <w:r w:rsidRPr="003E1800">
        <w:rPr>
          <w:sz w:val="24"/>
          <w:szCs w:val="24"/>
          <w:lang w:eastAsia="en-US" w:bidi="ar-SA"/>
        </w:rPr>
        <w:t xml:space="preserve"> реестра юридических лиц (в случае если заявителем является юридическое лицо).</w:t>
      </w:r>
    </w:p>
    <w:p w:rsidR="005F3DDC" w:rsidRPr="003E1800" w:rsidRDefault="005F3DDC" w:rsidP="005F3DDC">
      <w:pPr>
        <w:widowControl/>
        <w:autoSpaceDE/>
        <w:autoSpaceDN/>
        <w:ind w:firstLine="708"/>
        <w:jc w:val="both"/>
        <w:rPr>
          <w:color w:val="000000"/>
          <w:sz w:val="24"/>
          <w:szCs w:val="24"/>
          <w:lang w:eastAsia="en-US" w:bidi="ar-SA"/>
        </w:rPr>
      </w:pPr>
      <w:r w:rsidRPr="003E1800">
        <w:rPr>
          <w:sz w:val="24"/>
          <w:szCs w:val="24"/>
          <w:lang w:eastAsia="en-US" w:bidi="ar-SA"/>
        </w:rPr>
        <w:t>2)правоустанавливающие (правоудостоверяющие) документы на объекты недвижимости</w:t>
      </w:r>
      <w:r w:rsidRPr="003E1800">
        <w:rPr>
          <w:rFonts w:eastAsia="Calibri"/>
          <w:sz w:val="24"/>
          <w:szCs w:val="24"/>
          <w:lang w:eastAsia="en-US" w:bidi="ar-SA"/>
        </w:rPr>
        <w:t>, права на которые зарегистрированы в Едином государственном реестре недвижимости.</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3)кадастровая выписка о земельном участке либо кадастровый паспорт земельного участка, либо кадастровый план земельного участка.</w:t>
      </w:r>
    </w:p>
    <w:p w:rsidR="005F3DDC" w:rsidRPr="003E1800" w:rsidRDefault="005F3DDC" w:rsidP="005F3DDC">
      <w:pPr>
        <w:widowControl/>
        <w:autoSpaceDE/>
        <w:autoSpaceDN/>
        <w:ind w:firstLine="708"/>
        <w:jc w:val="both"/>
        <w:rPr>
          <w:color w:val="000000"/>
          <w:sz w:val="24"/>
          <w:szCs w:val="24"/>
          <w:lang w:eastAsia="en-US" w:bidi="ar-SA"/>
        </w:rPr>
      </w:pPr>
      <w:r w:rsidRPr="003E1800">
        <w:rPr>
          <w:color w:val="000000"/>
          <w:sz w:val="24"/>
          <w:szCs w:val="24"/>
          <w:lang w:eastAsia="en-US" w:bidi="ar-SA"/>
        </w:rPr>
        <w:t>4)кадастровая выписка на объект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 xml:space="preserve">Документы, указанные в настоящем пункте, могут быть представлены заявителем по собственной инициативе. </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rFonts w:eastAsia="Calibri"/>
          <w:sz w:val="24"/>
          <w:szCs w:val="24"/>
          <w:lang w:eastAsia="en-US" w:bidi="ar-SA"/>
        </w:rPr>
        <w:t>Документ</w:t>
      </w:r>
      <w:r w:rsidRPr="003E1800">
        <w:rPr>
          <w:rFonts w:eastAsia="Calibri"/>
          <w:bCs/>
          <w:color w:val="000000"/>
          <w:sz w:val="24"/>
          <w:szCs w:val="24"/>
          <w:lang w:eastAsia="en-US" w:bidi="ar-SA"/>
        </w:rPr>
        <w:t xml:space="preserve">, указанный в </w:t>
      </w:r>
      <w:r w:rsidRPr="003E1800">
        <w:rPr>
          <w:rFonts w:eastAsia="Calibri"/>
          <w:bCs/>
          <w:sz w:val="24"/>
          <w:szCs w:val="24"/>
          <w:lang w:eastAsia="en-US" w:bidi="ar-SA"/>
        </w:rPr>
        <w:t xml:space="preserve">подпункте 1 пункта 2.6.2 Административного регламента, заявитель может получить, обратившись в </w:t>
      </w:r>
      <w:r w:rsidR="0080733D" w:rsidRPr="003E1800">
        <w:rPr>
          <w:sz w:val="24"/>
          <w:szCs w:val="24"/>
          <w:lang w:bidi="ar-SA"/>
        </w:rPr>
        <w:t>ИФНС № 3</w:t>
      </w:r>
      <w:r w:rsidRPr="003E1800">
        <w:rPr>
          <w:sz w:val="24"/>
          <w:szCs w:val="24"/>
          <w:lang w:bidi="ar-SA"/>
        </w:rPr>
        <w:t xml:space="preserve"> по ХМАО - Югре</w:t>
      </w:r>
      <w:r w:rsidRPr="003E1800">
        <w:rPr>
          <w:rFonts w:eastAsia="Calibri"/>
          <w:bCs/>
          <w:sz w:val="24"/>
          <w:szCs w:val="24"/>
          <w:lang w:eastAsia="en-US" w:bidi="ar-SA"/>
        </w:rPr>
        <w:t>.</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Документы, указанные в подпунктах 2, 3 пункта 2.6.2 Административного регламента, заявитель может получить, обратившись в Управление Росреестра.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F3DDC" w:rsidRPr="003E1800" w:rsidRDefault="005F3DDC" w:rsidP="005F3DDC">
      <w:pPr>
        <w:widowControl/>
        <w:autoSpaceDE/>
        <w:autoSpaceDN/>
        <w:ind w:firstLine="708"/>
        <w:jc w:val="both"/>
        <w:rPr>
          <w:bCs/>
          <w:sz w:val="24"/>
          <w:szCs w:val="24"/>
          <w:lang w:eastAsia="en-US" w:bidi="ar-SA"/>
        </w:rPr>
      </w:pPr>
      <w:r w:rsidRPr="003E1800">
        <w:rPr>
          <w:bCs/>
          <w:sz w:val="24"/>
          <w:szCs w:val="24"/>
          <w:lang w:eastAsia="en-US" w:bidi="ar-SA"/>
        </w:rPr>
        <w:t>Представленные документы не должны содержать подчисток, приписок, зачеркнутых слов и иных не оговоренных исправлений.</w:t>
      </w:r>
    </w:p>
    <w:p w:rsidR="005F3DDC" w:rsidRPr="003E1800" w:rsidRDefault="005F3DDC" w:rsidP="005F3DDC">
      <w:pPr>
        <w:widowControl/>
        <w:autoSpaceDE/>
        <w:autoSpaceDN/>
        <w:ind w:firstLine="708"/>
        <w:jc w:val="both"/>
        <w:rPr>
          <w:rFonts w:eastAsia="Calibri"/>
          <w:bCs/>
          <w:sz w:val="24"/>
          <w:szCs w:val="24"/>
          <w:lang w:eastAsia="en-US" w:bidi="ar-SA"/>
        </w:rPr>
      </w:pPr>
      <w:r w:rsidRPr="003E1800">
        <w:rPr>
          <w:bCs/>
          <w:sz w:val="24"/>
          <w:szCs w:val="24"/>
          <w:lang w:eastAsia="en-US" w:bidi="ar-SA"/>
        </w:rPr>
        <w:t>2.6.3.В соответствии с частью 1 статьи 7 Федерального закона</w:t>
      </w:r>
      <w:r w:rsidRPr="003E1800">
        <w:rPr>
          <w:rFonts w:eastAsia="Calibri"/>
          <w:bCs/>
          <w:sz w:val="24"/>
          <w:szCs w:val="24"/>
          <w:lang w:eastAsia="en-US" w:bidi="ar-SA"/>
        </w:rPr>
        <w:t xml:space="preserve"> № 210-ФЗ запрещается </w:t>
      </w:r>
      <w:r w:rsidRPr="003E1800">
        <w:rPr>
          <w:rFonts w:eastAsia="Calibri"/>
          <w:sz w:val="24"/>
          <w:szCs w:val="24"/>
          <w:lang w:eastAsia="en-US" w:bidi="ar-SA"/>
        </w:rPr>
        <w:t>требовать от заявителя (представителя заявителя):</w:t>
      </w:r>
    </w:p>
    <w:p w:rsidR="005F3DDC" w:rsidRPr="003E1800" w:rsidRDefault="005F3DDC" w:rsidP="005F3DDC">
      <w:pPr>
        <w:widowControl/>
        <w:autoSpaceDE/>
        <w:autoSpaceDN/>
        <w:ind w:firstLine="708"/>
        <w:jc w:val="both"/>
        <w:rPr>
          <w:rFonts w:eastAsia="Calibri"/>
          <w:sz w:val="24"/>
          <w:szCs w:val="24"/>
          <w:lang w:eastAsia="en-US" w:bidi="ar-SA"/>
        </w:rPr>
      </w:pPr>
      <w:bookmarkStart w:id="2" w:name="Par133"/>
      <w:bookmarkEnd w:id="2"/>
      <w:r w:rsidRPr="003E1800">
        <w:rPr>
          <w:rFonts w:eastAsia="Calibri"/>
          <w:sz w:val="24"/>
          <w:szCs w:val="24"/>
          <w:lang w:eastAsia="en-US" w:bidi="ar-SA"/>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3E1800">
          <w:rPr>
            <w:rFonts w:eastAsia="Calibri"/>
            <w:sz w:val="24"/>
            <w:szCs w:val="24"/>
            <w:lang w:eastAsia="en-US" w:bidi="ar-SA"/>
          </w:rPr>
          <w:t>частью 1 статьи 1</w:t>
        </w:r>
      </w:hyperlink>
      <w:r w:rsidRPr="003E1800">
        <w:rPr>
          <w:rFonts w:eastAsia="Calibri"/>
          <w:sz w:val="24"/>
          <w:szCs w:val="24"/>
          <w:lang w:eastAsia="en-US" w:bidi="ar-SA"/>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3E1800">
          <w:rPr>
            <w:rFonts w:eastAsia="Calibri"/>
            <w:sz w:val="24"/>
            <w:szCs w:val="24"/>
            <w:lang w:eastAsia="en-US" w:bidi="ar-SA"/>
          </w:rPr>
          <w:t>частью 6</w:t>
        </w:r>
      </w:hyperlink>
      <w:r w:rsidRPr="003E1800">
        <w:rPr>
          <w:rFonts w:eastAsia="Calibri"/>
          <w:sz w:val="24"/>
          <w:szCs w:val="24"/>
          <w:lang w:eastAsia="en-US" w:bidi="ar-SA"/>
        </w:rPr>
        <w:t xml:space="preserve"> статьи 7 указанного Федерального закона перечень документов. Заявитель вправе представить указанные документы и инф</w:t>
      </w:r>
      <w:r w:rsidR="0080733D" w:rsidRPr="003E1800">
        <w:rPr>
          <w:rFonts w:eastAsia="Calibri"/>
          <w:sz w:val="24"/>
          <w:szCs w:val="24"/>
          <w:lang w:eastAsia="en-US" w:bidi="ar-SA"/>
        </w:rPr>
        <w:t>ормацию в Уполномоченный орган по</w:t>
      </w:r>
      <w:r w:rsidRPr="003E1800">
        <w:rPr>
          <w:rFonts w:eastAsia="Calibri"/>
          <w:sz w:val="24"/>
          <w:szCs w:val="24"/>
          <w:lang w:eastAsia="en-US" w:bidi="ar-SA"/>
        </w:rPr>
        <w:t xml:space="preserve"> собственной инициативе.</w:t>
      </w:r>
    </w:p>
    <w:p w:rsidR="0080733D" w:rsidRPr="003E1800" w:rsidRDefault="0080733D"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3) </w:t>
      </w:r>
      <w:r w:rsidRPr="003E1800">
        <w:rPr>
          <w:rFonts w:eastAsia="Calibri"/>
          <w:sz w:val="24"/>
          <w:szCs w:val="24"/>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12177515/entry/91" w:history="1">
        <w:r w:rsidRPr="003E1800">
          <w:rPr>
            <w:rStyle w:val="a8"/>
            <w:rFonts w:eastAsia="Calibri"/>
            <w:sz w:val="24"/>
            <w:szCs w:val="24"/>
            <w:lang w:eastAsia="en-US"/>
          </w:rPr>
          <w:t>части 1 статьи 9</w:t>
        </w:r>
      </w:hyperlink>
      <w:r w:rsidRPr="003E1800">
        <w:rPr>
          <w:rFonts w:eastAsia="Calibri"/>
          <w:sz w:val="24"/>
          <w:szCs w:val="24"/>
          <w:lang w:eastAsia="en-US"/>
        </w:rPr>
        <w:t> </w:t>
      </w:r>
      <w:r w:rsidRPr="003E1800">
        <w:rPr>
          <w:rFonts w:eastAsia="Calibri"/>
          <w:sz w:val="24"/>
          <w:szCs w:val="24"/>
          <w:lang w:eastAsia="en-US" w:bidi="ar-SA"/>
        </w:rPr>
        <w:t>Федерального закона № 210-ФЗ государственных и муниципальных услуг.</w:t>
      </w:r>
    </w:p>
    <w:p w:rsidR="005F3DDC" w:rsidRPr="003E1800" w:rsidRDefault="0080733D"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4</w:t>
      </w:r>
      <w:r w:rsidR="005F3DDC" w:rsidRPr="003E1800">
        <w:rPr>
          <w:rFonts w:eastAsia="Calibri"/>
          <w:sz w:val="24"/>
          <w:szCs w:val="24"/>
          <w:lang w:eastAsia="en-US" w:bidi="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F3DDC" w:rsidRPr="003E1800" w:rsidRDefault="005F3DDC" w:rsidP="005F3DDC">
      <w:pPr>
        <w:widowControl/>
        <w:autoSpaceDE/>
        <w:autoSpaceDN/>
        <w:ind w:firstLine="708"/>
        <w:jc w:val="both"/>
        <w:rPr>
          <w:sz w:val="24"/>
          <w:szCs w:val="24"/>
          <w:lang w:eastAsia="en-US" w:bidi="ar-SA"/>
        </w:rPr>
      </w:pPr>
      <w:bookmarkStart w:id="3" w:name="dst291"/>
      <w:bookmarkEnd w:id="3"/>
      <w:r w:rsidRPr="003E1800">
        <w:rPr>
          <w:sz w:val="24"/>
          <w:szCs w:val="24"/>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3DDC" w:rsidRPr="003E1800" w:rsidRDefault="005F3DDC" w:rsidP="005F3DDC">
      <w:pPr>
        <w:widowControl/>
        <w:autoSpaceDE/>
        <w:autoSpaceDN/>
        <w:ind w:firstLine="708"/>
        <w:jc w:val="both"/>
        <w:rPr>
          <w:sz w:val="24"/>
          <w:szCs w:val="24"/>
          <w:lang w:eastAsia="en-US" w:bidi="ar-SA"/>
        </w:rPr>
      </w:pPr>
      <w:bookmarkStart w:id="4" w:name="dst292"/>
      <w:bookmarkEnd w:id="4"/>
      <w:r w:rsidRPr="003E1800">
        <w:rPr>
          <w:sz w:val="24"/>
          <w:szCs w:val="24"/>
          <w:lang w:eastAsia="en-US" w:bidi="ar-SA"/>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F3DDC" w:rsidRPr="003E1800" w:rsidRDefault="005F3DDC" w:rsidP="005F3DDC">
      <w:pPr>
        <w:widowControl/>
        <w:autoSpaceDE/>
        <w:autoSpaceDN/>
        <w:ind w:firstLine="708"/>
        <w:jc w:val="both"/>
        <w:rPr>
          <w:sz w:val="24"/>
          <w:szCs w:val="24"/>
          <w:lang w:eastAsia="en-US" w:bidi="ar-SA"/>
        </w:rPr>
      </w:pPr>
      <w:bookmarkStart w:id="5" w:name="dst293"/>
      <w:bookmarkEnd w:id="5"/>
      <w:r w:rsidRPr="003E1800">
        <w:rPr>
          <w:sz w:val="24"/>
          <w:szCs w:val="24"/>
          <w:lang w:eastAsia="en-US" w:bidi="ar-SA"/>
        </w:rPr>
        <w:t>-истечение срока действия документов или изменение информации после первоначального отказа в предоставлении муниципальной услуги;</w:t>
      </w:r>
    </w:p>
    <w:p w:rsidR="005F3DDC" w:rsidRPr="003E1800" w:rsidRDefault="005F3DDC" w:rsidP="005F3DDC">
      <w:pPr>
        <w:widowControl/>
        <w:autoSpaceDE/>
        <w:autoSpaceDN/>
        <w:ind w:firstLine="708"/>
        <w:jc w:val="both"/>
        <w:rPr>
          <w:sz w:val="24"/>
          <w:szCs w:val="24"/>
          <w:lang w:eastAsia="en-US" w:bidi="ar-SA"/>
        </w:rPr>
      </w:pPr>
      <w:bookmarkStart w:id="6" w:name="dst294"/>
      <w:bookmarkEnd w:id="6"/>
      <w:r w:rsidRPr="003E1800">
        <w:rPr>
          <w:sz w:val="24"/>
          <w:szCs w:val="24"/>
          <w:lang w:eastAsia="en-US"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уполномоченного органа, руководителя МФЦ уведомляется заявитель, а также приносятся извинения за доставленные неудобства;</w:t>
      </w:r>
    </w:p>
    <w:p w:rsidR="005F3DDC" w:rsidRPr="003E1800" w:rsidRDefault="0080733D" w:rsidP="005F3DDC">
      <w:pPr>
        <w:widowControl/>
        <w:adjustRightInd w:val="0"/>
        <w:ind w:firstLine="540"/>
        <w:jc w:val="both"/>
        <w:rPr>
          <w:sz w:val="24"/>
          <w:szCs w:val="24"/>
          <w:lang w:eastAsia="en-US" w:bidi="ar-SA"/>
        </w:rPr>
      </w:pPr>
      <w:r w:rsidRPr="003E1800">
        <w:rPr>
          <w:sz w:val="24"/>
          <w:szCs w:val="24"/>
          <w:lang w:eastAsia="en-US" w:bidi="ar-SA"/>
        </w:rPr>
        <w:lastRenderedPageBreak/>
        <w:t xml:space="preserve">  5</w:t>
      </w:r>
      <w:r w:rsidR="005F3DDC" w:rsidRPr="003E1800">
        <w:rPr>
          <w:sz w:val="24"/>
          <w:szCs w:val="24"/>
          <w:lang w:eastAsia="en-US"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3DDC" w:rsidRPr="003E1800" w:rsidRDefault="005F3DDC" w:rsidP="005F3DDC">
      <w:pPr>
        <w:widowControl/>
        <w:adjustRightInd w:val="0"/>
        <w:ind w:firstLine="709"/>
        <w:jc w:val="both"/>
        <w:rPr>
          <w:sz w:val="24"/>
          <w:szCs w:val="24"/>
          <w:lang w:eastAsia="en-US" w:bidi="ar-SA"/>
        </w:rPr>
      </w:pPr>
      <w:r w:rsidRPr="003E1800">
        <w:rPr>
          <w:rFonts w:eastAsia="Calibri"/>
          <w:sz w:val="24"/>
          <w:szCs w:val="24"/>
          <w:lang w:eastAsia="en-US" w:bidi="ar-SA"/>
        </w:rPr>
        <w:t>В целях предоставления муниципальной услуги заявителю или его представителю обеспечивается в МФЦ доступ к Федеральному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2.7.Исчерпывающий перечень оснований для отказа в приеме документов, необходимых для предоставления муниципальной услуги.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 </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2.8.Исчерпывающий перечень оснований для приостановления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Основания для приостановления предоставления муниципальной услуги законодательством Российской Федерации не предусмотрены.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2.9.Основания для отказа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-непредставление полного комплекта документов, обязанность по представлению которых возложена на заявителя;</w:t>
      </w:r>
    </w:p>
    <w:p w:rsidR="005F3DDC" w:rsidRPr="003E1800" w:rsidRDefault="005F3DDC" w:rsidP="005F3DDC">
      <w:pPr>
        <w:widowControl/>
        <w:autoSpaceDE/>
        <w:autoSpaceDN/>
        <w:ind w:firstLine="708"/>
        <w:jc w:val="both"/>
        <w:rPr>
          <w:rFonts w:eastAsia="Calibri"/>
          <w:sz w:val="24"/>
          <w:szCs w:val="24"/>
          <w:lang w:eastAsia="en-US" w:bidi="ar-SA"/>
        </w:rPr>
      </w:pPr>
      <w:bookmarkStart w:id="7" w:name="Par0"/>
      <w:bookmarkEnd w:id="7"/>
      <w:r w:rsidRPr="003E1800">
        <w:rPr>
          <w:rFonts w:eastAsia="Calibri"/>
          <w:sz w:val="24"/>
          <w:szCs w:val="24"/>
          <w:lang w:eastAsia="en-US" w:bidi="ar-SA"/>
        </w:rPr>
        <w:t>-отсутствие у заявителя права на земельный участок или объект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5F3DDC" w:rsidRPr="003E1800" w:rsidRDefault="005F3DDC" w:rsidP="005F3DDC">
      <w:pPr>
        <w:widowControl/>
        <w:adjustRightInd w:val="0"/>
        <w:ind w:firstLine="708"/>
        <w:contextualSpacing/>
        <w:jc w:val="both"/>
        <w:rPr>
          <w:rFonts w:eastAsia="Calibri"/>
          <w:sz w:val="24"/>
          <w:szCs w:val="24"/>
          <w:lang w:eastAsia="en-US" w:bidi="ar-SA"/>
        </w:rPr>
      </w:pPr>
      <w:r w:rsidRPr="003E1800">
        <w:rPr>
          <w:rFonts w:eastAsia="Calibri"/>
          <w:sz w:val="24"/>
          <w:szCs w:val="24"/>
          <w:lang w:eastAsia="en-US" w:bidi="ar-SA"/>
        </w:rPr>
        <w:t>-выявление факта нецелевого использования земельного участка назначению, установленному для данной категории земель;</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-наличие рекомендаций градостроительной комиссии администрации </w:t>
      </w:r>
      <w:r w:rsidR="0080733D"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 xml:space="preserve">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-сведения, указанные в заявлении, не подтверждены сведениями, полученными в рамках межведомственного взаимодействия;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вступило в законную силу определение или решение суда, в соответствии с которым невозможно предоставление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-поступление в градостроительную комиссию администрации </w:t>
      </w:r>
      <w:r w:rsidR="00C9405D"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 xml:space="preserve"> письменного обращения заявителя об отзыве запроса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объект недвижимости попадает в границы зон с особыми условиями использования территории, за исключением случаев, предусмотренных законодательством Российской Федерации, допускающих размещение объектов недвижимости в зонах с особыми условиями использования территории;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-если параметры объекта недвижимости не соответствуют предельным параметрам, установленным для территориальной зоны.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на официальном сайте уполномоченного органа.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2.10.Размер платы, взимаемой с заявителя при предоставлении муниципальной услуги, и способы ее взимания.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w:t>
      </w:r>
      <w:r w:rsidRPr="003E1800">
        <w:rPr>
          <w:sz w:val="24"/>
          <w:szCs w:val="24"/>
          <w:lang w:eastAsia="en-US" w:bidi="ar-SA"/>
        </w:rPr>
        <w:t>использования</w:t>
      </w:r>
      <w:r w:rsidRPr="003E1800">
        <w:rPr>
          <w:rFonts w:eastAsia="Calibri"/>
          <w:sz w:val="24"/>
          <w:szCs w:val="24"/>
          <w:lang w:eastAsia="en-US" w:bidi="ar-SA"/>
        </w:rPr>
        <w:t xml:space="preserve"> несет физическое или юридическое лицо, заинтересованное в предоставлении такого разрешения.</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2.11.</w:t>
      </w:r>
      <w:r w:rsidRPr="003E1800">
        <w:rPr>
          <w:sz w:val="24"/>
          <w:szCs w:val="24"/>
          <w:lang w:eastAsia="en-US"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2.12.Срок и порядок регистрации заявления о предоставлении муниципальной услуги, в том числе в электронной форме.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случае личного обращения заявителя в </w:t>
      </w:r>
      <w:r w:rsidR="00C9405D"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заявление регистрируется секретарем-делопроизводителем </w:t>
      </w:r>
      <w:r w:rsidR="00C9405D"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в день его подачи в течение 15 минут.</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Заявление, поступившее в адрес </w:t>
      </w:r>
      <w:r w:rsidR="00C9405D" w:rsidRPr="003E1800">
        <w:rPr>
          <w:rFonts w:eastAsia="Calibri"/>
          <w:sz w:val="24"/>
          <w:szCs w:val="24"/>
          <w:lang w:eastAsia="en-US" w:bidi="ar-SA"/>
        </w:rPr>
        <w:t xml:space="preserve">Уполномоченного органа </w:t>
      </w:r>
      <w:r w:rsidRPr="003E1800">
        <w:rPr>
          <w:rFonts w:eastAsia="Calibri"/>
          <w:sz w:val="24"/>
          <w:szCs w:val="24"/>
          <w:shd w:val="clear" w:color="auto" w:fill="FFFFFF"/>
          <w:lang w:eastAsia="en-US" w:bidi="ar-SA"/>
        </w:rPr>
        <w:t xml:space="preserve">посредством почтового отправления, через МФЦ, посредством электронной почты, </w:t>
      </w:r>
      <w:r w:rsidRPr="003E1800">
        <w:rPr>
          <w:rFonts w:eastAsia="Calibri"/>
          <w:sz w:val="24"/>
          <w:szCs w:val="24"/>
          <w:lang w:eastAsia="en-US" w:bidi="ar-SA"/>
        </w:rPr>
        <w:t xml:space="preserve">регистрируется секретарем-делопроизводителем </w:t>
      </w:r>
      <w:r w:rsidR="00C9405D" w:rsidRPr="003E1800">
        <w:rPr>
          <w:rFonts w:eastAsia="Calibri"/>
          <w:sz w:val="24"/>
          <w:szCs w:val="24"/>
          <w:lang w:eastAsia="en-US" w:bidi="ar-SA"/>
        </w:rPr>
        <w:t xml:space="preserve">Уполномоченного органа в течение </w:t>
      </w:r>
      <w:r w:rsidRPr="003E1800">
        <w:rPr>
          <w:rFonts w:eastAsia="Calibri"/>
          <w:sz w:val="24"/>
          <w:szCs w:val="24"/>
          <w:lang w:eastAsia="en-US" w:bidi="ar-SA"/>
        </w:rPr>
        <w:t xml:space="preserve">1 дня с момента поступления в </w:t>
      </w:r>
      <w:r w:rsidR="00C9405D" w:rsidRPr="003E1800">
        <w:rPr>
          <w:rFonts w:eastAsia="Calibri"/>
          <w:sz w:val="24"/>
          <w:szCs w:val="24"/>
          <w:lang w:eastAsia="en-US" w:bidi="ar-SA"/>
        </w:rPr>
        <w:t>Уполномоченный орган</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В случае подачи заявления через Федеральный портал регистрация заявления осуществляется непосредственно в день его поступления.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Заявителю, подавшему лично заявление о предоставлении муниципальной услуги в </w:t>
      </w:r>
      <w:r w:rsidR="00C9405D"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или МФЦ, выдается расписка о принятии документов с регистрационным (порядковым) номером заявления и даты их получения в </w:t>
      </w:r>
      <w:r w:rsidR="00C9405D" w:rsidRPr="003E1800">
        <w:rPr>
          <w:rFonts w:eastAsia="Calibri"/>
          <w:sz w:val="24"/>
          <w:szCs w:val="24"/>
          <w:lang w:eastAsia="en-US" w:bidi="ar-SA"/>
        </w:rPr>
        <w:t>Уполномоченном органе</w:t>
      </w:r>
      <w:r w:rsidRPr="003E1800">
        <w:rPr>
          <w:rFonts w:eastAsia="Calibri"/>
          <w:sz w:val="24"/>
          <w:szCs w:val="24"/>
          <w:lang w:eastAsia="en-US" w:bidi="ar-SA"/>
        </w:rPr>
        <w:t xml:space="preserve"> или МФЦ.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 направлении заявления посредством Федерального портала заявитель в день подачи заявления получает в личном кабинете Федерального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2.13.Требования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защите инвалидов.</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На информационных стендах, информационном терминале и в сети Интернет размещается информация, указанная в подпункте 1.3.7 Административного регламента.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2.14.Показатели доступности и качества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Показателями доступности муниципальной услуги являются:</w:t>
      </w:r>
    </w:p>
    <w:p w:rsidR="005F3DDC" w:rsidRPr="003E1800" w:rsidRDefault="005F3DDC" w:rsidP="005F3DDC">
      <w:pPr>
        <w:widowControl/>
        <w:adjustRightInd w:val="0"/>
        <w:ind w:firstLine="708"/>
        <w:contextualSpacing/>
        <w:jc w:val="both"/>
        <w:rPr>
          <w:rFonts w:eastAsia="Calibri"/>
          <w:sz w:val="24"/>
          <w:szCs w:val="24"/>
          <w:lang w:eastAsia="en-US" w:bidi="ar-SA"/>
        </w:rPr>
      </w:pPr>
      <w:r w:rsidRPr="003E1800">
        <w:rPr>
          <w:rFonts w:eastAsia="Calibri"/>
          <w:sz w:val="24"/>
          <w:szCs w:val="24"/>
          <w:lang w:eastAsia="en-US" w:bidi="ar-SA"/>
        </w:rPr>
        <w:t>-расположенность помещения, в котором ведется прием, выдача документов в зоне доступности общественного транспорта;</w:t>
      </w:r>
    </w:p>
    <w:p w:rsidR="005F3DDC" w:rsidRPr="003E1800" w:rsidRDefault="005F3DDC" w:rsidP="005F3DDC">
      <w:pPr>
        <w:widowControl/>
        <w:adjustRightInd w:val="0"/>
        <w:ind w:firstLine="708"/>
        <w:contextualSpacing/>
        <w:jc w:val="both"/>
        <w:rPr>
          <w:rFonts w:eastAsia="Calibri"/>
          <w:sz w:val="24"/>
          <w:szCs w:val="24"/>
          <w:lang w:eastAsia="en-US" w:bidi="ar-SA"/>
        </w:rPr>
      </w:pPr>
      <w:r w:rsidRPr="003E1800">
        <w:rPr>
          <w:rFonts w:eastAsia="Calibri"/>
          <w:sz w:val="24"/>
          <w:szCs w:val="24"/>
          <w:lang w:eastAsia="en-US" w:bidi="ar-SA"/>
        </w:rPr>
        <w:t>-наличие необходимого количества специалистов, а также помещений, в которых осуществляется прием документов от заявителей;</w:t>
      </w:r>
    </w:p>
    <w:p w:rsidR="005F3DDC" w:rsidRPr="003E1800" w:rsidRDefault="005F3DDC" w:rsidP="005F3DDC">
      <w:pPr>
        <w:widowControl/>
        <w:adjustRightInd w:val="0"/>
        <w:ind w:firstLine="708"/>
        <w:contextualSpacing/>
        <w:jc w:val="both"/>
        <w:rPr>
          <w:rFonts w:eastAsia="Calibri"/>
          <w:sz w:val="24"/>
          <w:szCs w:val="24"/>
          <w:lang w:eastAsia="en-US" w:bidi="ar-SA"/>
        </w:rPr>
      </w:pPr>
      <w:r w:rsidRPr="003E1800">
        <w:rPr>
          <w:rFonts w:eastAsia="Calibri"/>
          <w:sz w:val="24"/>
          <w:szCs w:val="24"/>
          <w:lang w:eastAsia="en-US" w:bidi="ar-SA"/>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Федеральном портале;</w:t>
      </w:r>
    </w:p>
    <w:p w:rsidR="005F3DDC" w:rsidRPr="003E1800" w:rsidRDefault="005F3DDC" w:rsidP="005F3DDC">
      <w:pPr>
        <w:widowControl/>
        <w:adjustRightInd w:val="0"/>
        <w:ind w:firstLine="708"/>
        <w:contextualSpacing/>
        <w:jc w:val="both"/>
        <w:rPr>
          <w:rFonts w:eastAsia="Calibri"/>
          <w:sz w:val="24"/>
          <w:szCs w:val="24"/>
          <w:lang w:eastAsia="en-US" w:bidi="ar-SA"/>
        </w:rPr>
      </w:pPr>
      <w:r w:rsidRPr="003E1800">
        <w:rPr>
          <w:rFonts w:eastAsia="Calibri"/>
          <w:sz w:val="24"/>
          <w:szCs w:val="24"/>
          <w:lang w:eastAsia="en-US" w:bidi="ar-SA"/>
        </w:rPr>
        <w:t>-оказание помощи инвалидам в преодолении барьеров, мешающих получению ими муниципальных услуг наравне с другими лицами.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Показателями качества муниципальной услуги являются:</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-соблюдение сроков приема и рассмотрения документов;</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-соблюдение срока получения результата муниципальной услуги;</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-отсутствие обоснованных жалоб на нарушения настоящего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-количество взаимодействий заявителя с должностными лицами  (без учета консультаций).</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2.15.</w:t>
      </w:r>
      <w:r w:rsidRPr="003E1800">
        <w:rPr>
          <w:rFonts w:eastAsia="Calibri"/>
          <w:sz w:val="24"/>
          <w:szCs w:val="24"/>
          <w:lang w:eastAsia="en-US" w:bidi="ar-SA"/>
        </w:rPr>
        <w:t>Особенности предоставления муниципальной услуги в МФЦ, особенности предоставления муниципальной услуги в электронной форме.</w:t>
      </w:r>
    </w:p>
    <w:p w:rsidR="005F3DDC" w:rsidRPr="003E1800" w:rsidRDefault="005F3DDC" w:rsidP="005F3DDC">
      <w:pPr>
        <w:widowControl/>
        <w:autoSpaceDE/>
        <w:autoSpaceDN/>
        <w:ind w:firstLine="709"/>
        <w:jc w:val="both"/>
        <w:rPr>
          <w:rFonts w:eastAsia="Calibri"/>
          <w:sz w:val="24"/>
          <w:szCs w:val="24"/>
          <w:lang w:eastAsia="en-US" w:bidi="ar-SA"/>
        </w:rPr>
      </w:pPr>
      <w:r w:rsidRPr="003E1800">
        <w:rPr>
          <w:rFonts w:eastAsia="Calibri"/>
          <w:sz w:val="24"/>
          <w:szCs w:val="24"/>
          <w:lang w:eastAsia="en-US" w:bidi="ar-SA"/>
        </w:rPr>
        <w:t xml:space="preserve">МФЦ </w:t>
      </w:r>
      <w:r w:rsidRPr="003E1800">
        <w:rPr>
          <w:sz w:val="24"/>
          <w:szCs w:val="24"/>
          <w:lang w:eastAsia="en-US" w:bidi="ar-SA"/>
        </w:rPr>
        <w:t>при предоставлении муниципальной услуги осуществляет следующие административные процедуры (действия)</w:t>
      </w:r>
      <w:r w:rsidRPr="003E1800">
        <w:rPr>
          <w:rFonts w:eastAsia="Calibri"/>
          <w:sz w:val="24"/>
          <w:szCs w:val="24"/>
          <w:lang w:eastAsia="en-US" w:bidi="ar-SA"/>
        </w:rPr>
        <w:t>:</w:t>
      </w:r>
    </w:p>
    <w:p w:rsidR="005F3DDC" w:rsidRPr="003E1800" w:rsidRDefault="005F3DDC" w:rsidP="005F3DDC">
      <w:pPr>
        <w:widowControl/>
        <w:autoSpaceDE/>
        <w:autoSpaceDN/>
        <w:ind w:firstLine="709"/>
        <w:jc w:val="both"/>
        <w:rPr>
          <w:rFonts w:eastAsia="Calibri"/>
          <w:sz w:val="24"/>
          <w:szCs w:val="24"/>
          <w:lang w:eastAsia="en-US" w:bidi="ar-SA"/>
        </w:rPr>
      </w:pPr>
      <w:r w:rsidRPr="003E1800">
        <w:rPr>
          <w:rFonts w:eastAsia="Calibri"/>
          <w:sz w:val="24"/>
          <w:szCs w:val="24"/>
          <w:lang w:eastAsia="en-US" w:bidi="ar-SA"/>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3DDC" w:rsidRPr="003E1800" w:rsidRDefault="005F3DDC" w:rsidP="005F3DDC">
      <w:pPr>
        <w:widowControl/>
        <w:autoSpaceDE/>
        <w:autoSpaceDN/>
        <w:ind w:firstLine="709"/>
        <w:jc w:val="both"/>
        <w:rPr>
          <w:rFonts w:eastAsia="Calibri"/>
          <w:sz w:val="24"/>
          <w:szCs w:val="24"/>
          <w:lang w:eastAsia="en-US" w:bidi="ar-SA"/>
        </w:rPr>
      </w:pPr>
      <w:r w:rsidRPr="003E1800">
        <w:rPr>
          <w:rFonts w:eastAsia="Calibri"/>
          <w:sz w:val="24"/>
          <w:szCs w:val="24"/>
          <w:lang w:eastAsia="en-US" w:bidi="ar-SA"/>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5F3DDC" w:rsidRPr="003E1800" w:rsidRDefault="005F3DDC" w:rsidP="005F3DDC">
      <w:pPr>
        <w:widowControl/>
        <w:autoSpaceDE/>
        <w:autoSpaceDN/>
        <w:ind w:firstLine="709"/>
        <w:jc w:val="both"/>
        <w:rPr>
          <w:rFonts w:eastAsia="Calibri"/>
          <w:sz w:val="24"/>
          <w:szCs w:val="24"/>
          <w:lang w:eastAsia="en-US" w:bidi="ar-SA"/>
        </w:rPr>
      </w:pPr>
      <w:r w:rsidRPr="003E1800">
        <w:rPr>
          <w:rFonts w:eastAsia="Calibri"/>
          <w:sz w:val="24"/>
          <w:szCs w:val="24"/>
          <w:lang w:eastAsia="en-US" w:bidi="ar-SA"/>
        </w:rPr>
        <w:t>-иные процедуры и действия, предусмотренные Федеральным законом      № 210-ФЗ.</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соответствии с частью 1.1 статьи 16 Федерального закона № 210-ФЗ для реализации своих функций МФЦ вправе привлекать иные организации.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Информирование заявителя многофункциональными центрами осуществляется следующими способами: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а)посредством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б)при обращении заявителя в МФЦ лично, по телефону, посредством почтовых отправлений либо по электронной почте.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При наличии в заявлении указания о выдаче результатов оказания муниципальной  услуги через МФЦ </w:t>
      </w:r>
      <w:r w:rsidR="00C9405D" w:rsidRPr="003E1800">
        <w:rPr>
          <w:rFonts w:eastAsia="Calibri"/>
          <w:sz w:val="24"/>
          <w:szCs w:val="24"/>
          <w:lang w:eastAsia="en-US" w:bidi="ar-SA"/>
        </w:rPr>
        <w:t xml:space="preserve">Уполномоченный орган </w:t>
      </w:r>
      <w:r w:rsidRPr="003E1800">
        <w:rPr>
          <w:rFonts w:eastAsia="Calibri"/>
          <w:sz w:val="24"/>
          <w:szCs w:val="24"/>
          <w:lang w:eastAsia="en-US" w:bidi="ar-SA"/>
        </w:rPr>
        <w:t>передает документы в МФЦ для последующей выдачи заявителю (представителю) согласно порядку, утвержденному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Работник МФЦ осуществляет следующие действия: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-проверяет полномочия представителя заявителя (в случае обращения представителя заявителя);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-определяет статус исполнения заявления о выдаче разрешения на условно разрешенный вид использования земельного участка или объекта капитального строительства в государственной информационной системе;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-выдает документы заявителю, при необходимости запрашивает у заявителя подписи за каждый выданный документ;</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-запрашивает согласие заявителя на участие в смс-опросе для оценки качества предоставленных услуг МФЦ.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 предоставлении муниципальной услуги в электронной форме заявитель вправе: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а)получить информацию о порядке и сроках предоставления муниципальной услуги, размещенную на Федеральном портале;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б)подать заявление о предоставлении муниципальной услуги и иные документы, необходимые для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в)получить сведения о ходе выполнения заявлений о предоставлении муниципальной услуги, поданных в электронной форме;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г)осуществить оценку качества предоставления муниципальной услуги посредством Федерального портала;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д)получить результат предоставления муниципальной услуги в форме электронного документа;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е)подать жалобу на решение и действие (бездействие) </w:t>
      </w:r>
      <w:r w:rsidR="00C9405D" w:rsidRPr="003E1800">
        <w:rPr>
          <w:rFonts w:eastAsia="Calibri"/>
          <w:sz w:val="24"/>
          <w:szCs w:val="24"/>
          <w:lang w:eastAsia="en-US" w:bidi="ar-SA"/>
        </w:rPr>
        <w:t>Уполномоченного органа</w:t>
      </w:r>
      <w:r w:rsidRPr="003E1800">
        <w:rPr>
          <w:rFonts w:eastAsia="Calibri"/>
          <w:sz w:val="24"/>
          <w:szCs w:val="24"/>
          <w:lang w:eastAsia="en-US" w:bidi="ar-SA"/>
        </w:rPr>
        <w:t>, его структурного подразделения, предоставляющего муниципальную услугу, а также его должностных лиц, муниципальных служащих посредством Федерального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Формирование заявления осуществляется посредством заполнения интерактивной формы заявления на Федеральном портале без необходимости дополнительной подачи заявления в иной форме.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 наличии технической возможности может осуществляться предварительная запись заявителей на прием посредством Федерального портала.</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3.</w:t>
      </w:r>
      <w:r w:rsidRPr="003E1800">
        <w:rPr>
          <w:rFonts w:eastAsia="Calibri"/>
          <w:sz w:val="24"/>
          <w:szCs w:val="24"/>
          <w:lang w:eastAsia="en-US" w:bidi="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3.1.Предоставление муниципальной услуги включает в себя выполнение следующих административных процедур: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-прием и регистрация заявления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-проверка представленных заявителем документов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-формирование и направление межведомственных запросов в органы (организации), участвующие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-рассмотрение документов;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-подготовка заключения на </w:t>
      </w:r>
      <w:r w:rsidR="00C9405D" w:rsidRPr="003E1800">
        <w:rPr>
          <w:rFonts w:eastAsia="Calibri"/>
          <w:sz w:val="24"/>
          <w:szCs w:val="24"/>
          <w:lang w:eastAsia="en-US" w:bidi="ar-SA"/>
        </w:rPr>
        <w:t xml:space="preserve"> К</w:t>
      </w:r>
      <w:r w:rsidRPr="003E1800">
        <w:rPr>
          <w:rFonts w:eastAsia="Calibri"/>
          <w:sz w:val="24"/>
          <w:szCs w:val="24"/>
          <w:lang w:eastAsia="en-US" w:bidi="ar-SA"/>
        </w:rPr>
        <w:t>омиссию с проектом решения о предоставлении муниципальной услуги или об отказе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-принятие решения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-организация и проведение публичных слушаний или общественных обсуждений либо принятие решения об отказе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-проведение публичных слушаний или общественных обсуждений;</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-на основании заключения о результатах общественных обсуждений 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течении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9405D"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-принятие Уполномоченным органом решения о предоставлении муниципальной услуги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-выдача (направление) заявителю документов, являющихся результатом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3.1.1.Варианты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w:t>
      </w:r>
      <w:r w:rsidRPr="003E1800">
        <w:rPr>
          <w:rFonts w:eastAsia="Calibri"/>
          <w:sz w:val="24"/>
          <w:szCs w:val="24"/>
          <w:lang w:eastAsia="en-US" w:bidi="ar-SA"/>
        </w:rPr>
        <w:lastRenderedPageBreak/>
        <w:t>числе в отношении результата муниципальной услуги, за получением которого они обратились, не предусмотрены.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3.1.2.Предоставление муниципальной услуги в упреждающем (проактивном) режиме не предусмотрено.</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3.1.3.Административный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3.2.Порядок осуществления административных процедур (действий) в электронном виде.</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Формирование заявления о выдаче разрешения на условно разрешенный вид использования земельного участка или объекта капитального строительства осуществляется посредством заполнения электронной формы заявления о выдаче разрешения на условно разрешенный вид использования земельного участка или объекта капитального строительства на Федеральном портале без необходимости дополнительной подачи заявления о выдаче разрешения на условно разрешенный вид использования земельного участка или объекта капитального строительства в какой-либо иной форме.</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Форматно-логическая проверка сформированного заявления о разрешении на условно разрешенный вид использования земельного участка или объекта капитального строительства осуществляется после заполнения заявителем каждого из полей электронной формы заявления о выдаче разрешения на условно разрешенный вид использования земельного участка или объекта капитального строительства. При выявлении некорректно заполненного поля электронной формы заявления о выдаче разрешения на условно разрешенный вид использования земельного участка или объекта капитального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условно разрешенный вид использования земельного участка или объекта капитального строительства.</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При формировании заявления заявителю обеспечивается возможность копирования и сохранения заявления о выдаче разрешения на условно разрешенный вид использования земельного участка или объекта капитального строительства и иных документов, указанных подпункте 2.6.3 настоящего Административного регламента, необходимых для предоставления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Получение информации о ходе рассмотрения заявления о выдаче разрешения на условно разрешенный вид использования земельного участка или объекта капитального строительства и о результате предоставления муниципальной услуги производится в личном кабинете на Федеральном портале, при условии авторизации. Заявитель имеет возможность просматривать статус электронного заявления о выдаче разрешения на условно разрешенный вид использования земельного участка или объекта капитального строительства, а также информацию о дальнейших действиях в личном кабинете по собственной инициативе, в любое время.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При предоставлении муниципальной услуги в электронной форме заявителю направляется: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а)уведомление о приеме и регистрации заявления о выдаче разрешения на условно разрешенный вид использования земельного участка или объекта капитального строительства и иных документов, необходимых для предоставления муниципальной услуги, содержащее сведения о факте приема заявления о выдаче разрешения на условно разрешенный вид использования земельного участка или объекта капитального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 xml:space="preserve">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3E1800">
        <w:rPr>
          <w:rFonts w:eastAsia="Calibri"/>
          <w:sz w:val="24"/>
          <w:szCs w:val="24"/>
          <w:lang w:eastAsia="en-US" w:bidi="ar-SA"/>
        </w:rPr>
        <w:lastRenderedPageBreak/>
        <w:t>предоставления муниципальной услуги либо мотивированный отказ в предоставлении муниципальной услуги.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Заявителю в качестве результата предоставления муниципальной услуги обеспечивается по его выбору возможность:</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-получения электронного документа, подписанного с использованием усиленной квалифицированной электронной подписи;</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5F3DDC" w:rsidRPr="003E1800" w:rsidRDefault="005F3DDC" w:rsidP="005F3DDC">
      <w:pPr>
        <w:widowControl/>
        <w:autoSpaceDE/>
        <w:autoSpaceDN/>
        <w:ind w:firstLine="708"/>
        <w:jc w:val="both"/>
        <w:rPr>
          <w:rFonts w:eastAsia="Calibri"/>
          <w:color w:val="FF0000"/>
          <w:sz w:val="24"/>
          <w:szCs w:val="24"/>
          <w:lang w:eastAsia="en-US" w:bidi="ar-SA"/>
        </w:rPr>
      </w:pPr>
      <w:r w:rsidRPr="003E1800">
        <w:rPr>
          <w:rFonts w:eastAsia="Calibri"/>
          <w:sz w:val="24"/>
          <w:szCs w:val="24"/>
          <w:lang w:eastAsia="en-US" w:bidi="ar-SA"/>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3.3.Прием и регистрация заявления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Основание для начала административной процедуры: поступление в </w:t>
      </w:r>
      <w:r w:rsidR="009E06CB"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заявления и документов, необходимых для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Должностным лицом, ответственным за прием и регистрацию заявления  о предоставлении муниципальной услуги, является секретарь–делопроизводитель </w:t>
      </w:r>
      <w:r w:rsidR="009E06CB"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 прием и регистрацию заявления о предоставлении муниципальной услуги, поступившего через МФЦ, – специалист МФЦ.</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Результатом предоставления административной процедуры является регистрация заявления, выдача заявителю расписки.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Максимальный срок выполнения административной процедуры – 2 календарных дня с даты представления заявления в </w:t>
      </w:r>
      <w:r w:rsidR="009E06CB" w:rsidRPr="003E1800">
        <w:rPr>
          <w:rFonts w:eastAsia="Calibri"/>
          <w:sz w:val="24"/>
          <w:szCs w:val="24"/>
          <w:lang w:eastAsia="en-US" w:bidi="ar-SA"/>
        </w:rPr>
        <w:t>Уполномоченный орган</w:t>
      </w:r>
      <w:r w:rsidRPr="003E1800">
        <w:rPr>
          <w:rFonts w:eastAsia="Calibri"/>
          <w:sz w:val="24"/>
          <w:szCs w:val="24"/>
          <w:lang w:eastAsia="en-US" w:bidi="ar-SA"/>
        </w:rPr>
        <w:t>,                               в</w:t>
      </w:r>
      <w:r w:rsidRPr="003E1800">
        <w:rPr>
          <w:sz w:val="24"/>
          <w:szCs w:val="24"/>
          <w:lang w:eastAsia="en-US" w:bidi="ar-SA"/>
        </w:rPr>
        <w:t xml:space="preserve"> случае личного обращения заявителя с заявлением –</w:t>
      </w:r>
      <w:r w:rsidRPr="003E1800">
        <w:rPr>
          <w:rFonts w:eastAsia="Calibri"/>
          <w:sz w:val="24"/>
          <w:szCs w:val="24"/>
          <w:lang w:eastAsia="en-US" w:bidi="ar-SA"/>
        </w:rPr>
        <w:t xml:space="preserve"> в течение 15 минут.</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Способ фиксации результата выполнения административной процедуры: факт регистрации заявления фиксируется в системе электронного документооборота с проставлением в заявлении отметки о регистрации. </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 xml:space="preserve">В случае подачи заявителем заявления и документов через МФЦ, последний обеспечивает их передачу </w:t>
      </w:r>
      <w:r w:rsidR="009E06CB" w:rsidRPr="003E1800">
        <w:rPr>
          <w:rFonts w:eastAsia="Calibri"/>
          <w:sz w:val="24"/>
          <w:szCs w:val="24"/>
          <w:lang w:eastAsia="en-US" w:bidi="ar-SA"/>
        </w:rPr>
        <w:t>В Уполномоченный орган</w:t>
      </w:r>
      <w:r w:rsidRPr="003E1800">
        <w:rPr>
          <w:rFonts w:eastAsia="Calibri"/>
          <w:sz w:val="24"/>
          <w:szCs w:val="24"/>
          <w:lang w:eastAsia="en-US" w:bidi="ar-SA"/>
        </w:rPr>
        <w:t xml:space="preserve"> в порядке и в сроки, установленные соглашением о взаимодействии между МФЦ и </w:t>
      </w:r>
      <w:r w:rsidR="009E06CB" w:rsidRPr="003E1800">
        <w:rPr>
          <w:rFonts w:eastAsia="Calibri"/>
          <w:sz w:val="24"/>
          <w:szCs w:val="24"/>
          <w:lang w:eastAsia="en-US" w:bidi="ar-SA"/>
        </w:rPr>
        <w:t>Уполномоченный органом</w:t>
      </w:r>
      <w:r w:rsidRPr="003E1800">
        <w:rPr>
          <w:rFonts w:eastAsia="Calibri"/>
          <w:sz w:val="24"/>
          <w:szCs w:val="24"/>
          <w:lang w:eastAsia="en-US" w:bidi="ar-SA"/>
        </w:rPr>
        <w:t xml:space="preserve">,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w:t>
      </w:r>
      <w:r w:rsidR="003523B5">
        <w:rPr>
          <w:rFonts w:eastAsia="Calibri"/>
          <w:sz w:val="24"/>
          <w:szCs w:val="24"/>
          <w:lang w:eastAsia="en-US" w:bidi="ar-SA"/>
        </w:rPr>
        <w:t>Уполномоченный орган</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 xml:space="preserve">Зарегистрированное заявление о предоставлении муниципальной услуги и прилагаемые к нему документы передаются специалисту, назначенному начальником отдела </w:t>
      </w:r>
      <w:r w:rsidR="009E06CB" w:rsidRPr="003E1800">
        <w:rPr>
          <w:rFonts w:eastAsia="Calibri"/>
          <w:sz w:val="24"/>
          <w:szCs w:val="24"/>
          <w:lang w:eastAsia="en-US" w:bidi="ar-SA"/>
        </w:rPr>
        <w:t>земельно-имущественных отношений и градостроительства администрации городского поселения Приобье</w:t>
      </w:r>
      <w:r w:rsidRPr="003E1800">
        <w:rPr>
          <w:rFonts w:eastAsia="Calibri"/>
          <w:sz w:val="24"/>
          <w:szCs w:val="24"/>
          <w:lang w:eastAsia="en-US" w:bidi="ar-SA"/>
        </w:rPr>
        <w:t>, ответственному за формирование, направление межведомственных запросов.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3.4.Проверка представленных документов.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Основанием для начала административной процедуры является поступившее в </w:t>
      </w:r>
      <w:r w:rsidR="009E06CB" w:rsidRPr="003E1800">
        <w:rPr>
          <w:rFonts w:eastAsia="Calibri"/>
          <w:sz w:val="24"/>
          <w:szCs w:val="24"/>
          <w:lang w:eastAsia="en-US" w:bidi="ar-SA"/>
        </w:rPr>
        <w:t>Уполномоченный орган</w:t>
      </w:r>
      <w:r w:rsidRPr="003E1800">
        <w:rPr>
          <w:rFonts w:eastAsia="Calibri"/>
          <w:sz w:val="24"/>
          <w:szCs w:val="24"/>
          <w:lang w:eastAsia="en-US" w:bidi="ar-SA"/>
        </w:rPr>
        <w:t xml:space="preserve"> зарегистрированное заявление о предоставлении муниципальной услуги и прилагаемые к нему документы.</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 xml:space="preserve">Сведения о должностном лице, ответственном за выполнение административной процедуры: специалист, назначенный начальником отдела </w:t>
      </w:r>
      <w:r w:rsidR="009E06CB" w:rsidRPr="003E1800">
        <w:rPr>
          <w:rFonts w:eastAsia="Calibri"/>
          <w:sz w:val="24"/>
          <w:szCs w:val="24"/>
          <w:lang w:eastAsia="en-US" w:bidi="ar-SA"/>
        </w:rPr>
        <w:t>начальником отдела земельно-имущественных отношений и градостроительства администрации городского поселения Приобье</w:t>
      </w:r>
      <w:r w:rsidRPr="003E1800">
        <w:rPr>
          <w:rFonts w:eastAsia="Calibri"/>
          <w:i/>
          <w:sz w:val="24"/>
          <w:szCs w:val="24"/>
          <w:lang w:eastAsia="en-US" w:bidi="ar-SA"/>
        </w:rPr>
        <w:t xml:space="preserve">, </w:t>
      </w:r>
      <w:r w:rsidRPr="003E1800">
        <w:rPr>
          <w:rFonts w:eastAsia="Calibri"/>
          <w:sz w:val="24"/>
          <w:szCs w:val="24"/>
          <w:lang w:eastAsia="en-US" w:bidi="ar-SA"/>
        </w:rPr>
        <w:t>ответственный за рассмотрение заявления и прилагаемых к нему документов (далее – Исполнитель)</w:t>
      </w:r>
      <w:r w:rsidRPr="003E1800">
        <w:rPr>
          <w:sz w:val="24"/>
          <w:szCs w:val="24"/>
          <w:lang w:eastAsia="en-US" w:bidi="ar-SA"/>
        </w:rPr>
        <w:t>.</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 xml:space="preserve">Содержание административных действий, входящих в состав административной процедуры: </w:t>
      </w:r>
      <w:r w:rsidRPr="003E1800">
        <w:rPr>
          <w:sz w:val="24"/>
          <w:szCs w:val="24"/>
          <w:lang w:eastAsia="en-US" w:bidi="ar-SA"/>
        </w:rPr>
        <w:t xml:space="preserve">рассмотрение заявления о предоставлении муниципальной услуги и документов, </w:t>
      </w:r>
      <w:r w:rsidRPr="003E1800">
        <w:rPr>
          <w:sz w:val="24"/>
          <w:szCs w:val="24"/>
          <w:lang w:eastAsia="en-US" w:bidi="ar-SA"/>
        </w:rPr>
        <w:lastRenderedPageBreak/>
        <w:t>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Критерием для принятия решения о проверке документов является наличие заявления и документов, предусмотренных подпунктами 2.6.1, 2.6.2 Административного регламента.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случае если документы, предусмотренные подпунктами 1-6 пункта 2.6.1 настоящего Административного регламента, не предоставлены заявителем, Исполнитель</w:t>
      </w:r>
      <w:r w:rsidRPr="003E1800">
        <w:rPr>
          <w:sz w:val="24"/>
          <w:szCs w:val="24"/>
          <w:lang w:eastAsia="en-US" w:bidi="ar-SA"/>
        </w:rPr>
        <w:t xml:space="preserve"> </w:t>
      </w:r>
      <w:r w:rsidRPr="003E1800">
        <w:rPr>
          <w:rFonts w:eastAsia="Calibri"/>
          <w:sz w:val="24"/>
          <w:szCs w:val="24"/>
          <w:lang w:eastAsia="en-US" w:bidi="ar-SA"/>
        </w:rPr>
        <w:t xml:space="preserve">осуществляет подготовку и подписание </w:t>
      </w:r>
      <w:r w:rsidR="009E06CB" w:rsidRPr="003E1800">
        <w:rPr>
          <w:rFonts w:eastAsia="Calibri"/>
          <w:sz w:val="24"/>
          <w:szCs w:val="24"/>
          <w:lang w:eastAsia="en-US" w:bidi="ar-SA"/>
        </w:rPr>
        <w:t>руководителем Уполномоченного органа</w:t>
      </w:r>
      <w:r w:rsidRPr="003E1800">
        <w:rPr>
          <w:rFonts w:eastAsia="Calibri"/>
          <w:sz w:val="24"/>
          <w:szCs w:val="24"/>
          <w:lang w:eastAsia="en-US" w:bidi="ar-SA"/>
        </w:rPr>
        <w:t xml:space="preserve"> письма в адрес заявителя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причины отказа. Максимальный срок выполнения административной процедуры в случае отказа: в</w:t>
      </w:r>
      <w:r w:rsidRPr="003E1800">
        <w:rPr>
          <w:bCs/>
          <w:sz w:val="24"/>
          <w:szCs w:val="24"/>
          <w:lang w:eastAsia="en-US" w:bidi="ar-SA"/>
        </w:rPr>
        <w:t xml:space="preserve"> течение 14 календарных</w:t>
      </w:r>
      <w:r w:rsidRPr="003E1800">
        <w:rPr>
          <w:bCs/>
          <w:i/>
          <w:sz w:val="24"/>
          <w:szCs w:val="24"/>
          <w:lang w:eastAsia="en-US" w:bidi="ar-SA"/>
        </w:rPr>
        <w:t xml:space="preserve"> </w:t>
      </w:r>
      <w:r w:rsidRPr="003E1800">
        <w:rPr>
          <w:sz w:val="24"/>
          <w:szCs w:val="24"/>
          <w:lang w:eastAsia="en-US" w:bidi="ar-SA"/>
        </w:rPr>
        <w:t>дней с момента получения зарегистрированного заявления</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3.5.Формирование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Административные действия, входящие в состав настоящей административной процедуры, выполняемые Исполнителем, ответственным за формирование, направление межведомственных запросов:</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-проверка представленных документов на соответствие перечню, указанному в подпунктах 2.6.1 - 2,6.3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-получение ответов на межведомственные запросы (продолжительность и (или) максимальный срок выполнения административного действия – 7 календарных дней со дня поступления межведомственного запроса в орган, предоставляющий документ и информацию).</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Срок получения ответов на межведомственные запросы в соответствии с Федеральным законом № 210-ФЗ составляет 5 рабочих дней со дня поступления межведомственного запроса в органы, предоставляющие документы и информацию.</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подпункте 2.6.2 настоящего Административного регламента.</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которые приобщаются к документам заявителя.</w:t>
      </w:r>
    </w:p>
    <w:p w:rsidR="005F3DDC" w:rsidRPr="003E1800" w:rsidRDefault="005F3DDC" w:rsidP="005F3DDC">
      <w:pPr>
        <w:widowControl/>
        <w:suppressAutoHyphens/>
        <w:adjustRightInd w:val="0"/>
        <w:ind w:firstLine="709"/>
        <w:jc w:val="both"/>
        <w:outlineLvl w:val="0"/>
        <w:rPr>
          <w:rFonts w:eastAsia="Calibri"/>
          <w:sz w:val="24"/>
          <w:szCs w:val="24"/>
          <w:lang w:eastAsia="en-US" w:bidi="ar-SA"/>
        </w:rPr>
      </w:pPr>
      <w:r w:rsidRPr="003E1800">
        <w:rPr>
          <w:rFonts w:eastAsia="Calibri"/>
          <w:bCs/>
          <w:sz w:val="24"/>
          <w:szCs w:val="24"/>
          <w:lang w:eastAsia="en-US" w:bidi="ar-SA"/>
        </w:rPr>
        <w:t xml:space="preserve">Полученные в результате межведомственного информационного взаимодействия документы и информация </w:t>
      </w:r>
      <w:r w:rsidRPr="003E1800">
        <w:rPr>
          <w:rFonts w:eastAsia="Calibri"/>
          <w:sz w:val="24"/>
          <w:szCs w:val="24"/>
          <w:lang w:eastAsia="en-US" w:bidi="ar-SA"/>
        </w:rPr>
        <w:t xml:space="preserve">приобщаются к заявлению и прилагаемым к нему документам.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3.6.Проведение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5F3DDC" w:rsidRPr="003E1800" w:rsidRDefault="005F3DDC" w:rsidP="005F3DDC">
      <w:pPr>
        <w:widowControl/>
        <w:adjustRightInd w:val="0"/>
        <w:ind w:firstLine="709"/>
        <w:jc w:val="both"/>
        <w:rPr>
          <w:sz w:val="24"/>
          <w:szCs w:val="24"/>
          <w:lang w:eastAsia="en-US" w:bidi="ar-SA"/>
        </w:rPr>
      </w:pPr>
      <w:r w:rsidRPr="003E1800">
        <w:rPr>
          <w:sz w:val="24"/>
          <w:szCs w:val="24"/>
          <w:lang w:eastAsia="en-US" w:bidi="ar-SA"/>
        </w:rPr>
        <w:t>После рассмотрения заявления о предоставлении муниципальной услуги и документов, необходимых для предоставления муниципальной услуги, получения межведомственных запросов:</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3.6.1.Направление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не более 7 рабочих дней до дня официального начала общественных обсуждений или публичных слушаний).</w:t>
      </w:r>
    </w:p>
    <w:p w:rsidR="005F3DDC" w:rsidRPr="003E1800" w:rsidRDefault="005F3DDC" w:rsidP="005F3DDC">
      <w:pPr>
        <w:widowControl/>
        <w:adjustRightInd w:val="0"/>
        <w:ind w:firstLine="709"/>
        <w:jc w:val="both"/>
        <w:rPr>
          <w:sz w:val="24"/>
          <w:szCs w:val="24"/>
          <w:lang w:eastAsia="en-US" w:bidi="ar-SA"/>
        </w:rPr>
      </w:pPr>
      <w:r w:rsidRPr="003E1800">
        <w:rPr>
          <w:sz w:val="24"/>
          <w:szCs w:val="24"/>
          <w:lang w:eastAsia="en-US" w:bidi="ar-SA"/>
        </w:rPr>
        <w:t>3.6.2.Проведение</w:t>
      </w:r>
      <w:r w:rsidRPr="003E1800">
        <w:rPr>
          <w:rFonts w:eastAsia="Calibri"/>
          <w:sz w:val="24"/>
          <w:szCs w:val="24"/>
          <w:lang w:eastAsia="en-US" w:bidi="ar-SA"/>
        </w:rPr>
        <w:t xml:space="preserve"> </w:t>
      </w:r>
      <w:r w:rsidRPr="003E1800">
        <w:rPr>
          <w:sz w:val="24"/>
          <w:szCs w:val="24"/>
          <w:lang w:eastAsia="en-US" w:bidi="ar-SA"/>
        </w:rPr>
        <w:t xml:space="preserve">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w:t>
      </w:r>
      <w:r w:rsidRPr="003E1800">
        <w:rPr>
          <w:sz w:val="24"/>
          <w:szCs w:val="24"/>
          <w:lang w:eastAsia="en-US" w:bidi="ar-SA"/>
        </w:rPr>
        <w:lastRenderedPageBreak/>
        <w:t xml:space="preserve">запрашивается разрешение. В случае, если </w:t>
      </w:r>
      <w:r w:rsidRPr="003E1800">
        <w:rPr>
          <w:rFonts w:eastAsia="Calibri"/>
          <w:sz w:val="24"/>
          <w:szCs w:val="24"/>
          <w:lang w:eastAsia="en-US" w:bidi="ar-SA"/>
        </w:rPr>
        <w:t>условно разрешенный вид использования</w:t>
      </w:r>
      <w:r w:rsidRPr="003E1800">
        <w:rPr>
          <w:sz w:val="24"/>
          <w:szCs w:val="24"/>
          <w:lang w:eastAsia="en-US" w:bidi="ar-SA"/>
        </w:rPr>
        <w:t xml:space="preserve">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F3DDC" w:rsidRPr="003E1800" w:rsidRDefault="005F3DDC" w:rsidP="005F3DDC">
      <w:pPr>
        <w:widowControl/>
        <w:adjustRightInd w:val="0"/>
        <w:ind w:firstLine="709"/>
        <w:jc w:val="both"/>
        <w:rPr>
          <w:sz w:val="24"/>
          <w:szCs w:val="24"/>
          <w:lang w:eastAsia="en-US" w:bidi="ar-SA"/>
        </w:rPr>
      </w:pPr>
      <w:r w:rsidRPr="003E1800">
        <w:rPr>
          <w:sz w:val="24"/>
          <w:szCs w:val="24"/>
          <w:lang w:eastAsia="en-US" w:bidi="ar-SA"/>
        </w:rPr>
        <w:t xml:space="preserve">Срок проведения общественных обсуждений или публичных слушаний по проекту о предоставлении разрешения на </w:t>
      </w:r>
      <w:r w:rsidRPr="003E1800">
        <w:rPr>
          <w:rFonts w:eastAsia="Calibri"/>
          <w:sz w:val="24"/>
          <w:szCs w:val="24"/>
          <w:lang w:eastAsia="en-US" w:bidi="ar-SA"/>
        </w:rPr>
        <w:t>условно разрешенный вид использования</w:t>
      </w:r>
      <w:r w:rsidRPr="003E1800">
        <w:rPr>
          <w:sz w:val="24"/>
          <w:szCs w:val="24"/>
          <w:lang w:eastAsia="en-US" w:bidi="ar-SA"/>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случае, установленном частью 11 статьи 39 Градостроительного кодекса Российской Федерации, проведение общественных обсуждений или публичных слушаний не осуществляется.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 xml:space="preserve">3.6.2.Подготовка протокола и </w:t>
      </w:r>
      <w:r w:rsidRPr="003E1800">
        <w:rPr>
          <w:rFonts w:eastAsia="Calibri"/>
          <w:sz w:val="24"/>
          <w:szCs w:val="24"/>
          <w:lang w:eastAsia="en-US" w:bidi="ar-SA"/>
        </w:rPr>
        <w:t xml:space="preserve">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его опубликование в установленном порядке, и размещение на официальном сайте органов местного самоуправления в сети Интернет не позднее 10 календарных дней со дня проведения их.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3.6.3.На основании заключения о результатах общественных обсуждений или публичных слушаний по проекту решения о предоставлении условно разрешенного вида использования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F3DDC" w:rsidRPr="003E1800" w:rsidRDefault="005F3DDC" w:rsidP="005F3DDC">
      <w:pPr>
        <w:widowControl/>
        <w:adjustRightInd w:val="0"/>
        <w:ind w:firstLine="709"/>
        <w:jc w:val="both"/>
        <w:rPr>
          <w:rFonts w:eastAsia="Calibri"/>
          <w:sz w:val="24"/>
          <w:szCs w:val="24"/>
          <w:lang w:eastAsia="en-US" w:bidi="ar-SA"/>
        </w:rPr>
      </w:pPr>
      <w:r w:rsidRPr="003E1800">
        <w:rPr>
          <w:rFonts w:eastAsia="Calibri"/>
          <w:sz w:val="24"/>
          <w:szCs w:val="24"/>
          <w:lang w:eastAsia="en-US" w:bidi="ar-SA"/>
        </w:rPr>
        <w:t xml:space="preserve">3.6.4.Глава </w:t>
      </w:r>
      <w:r w:rsidR="009E06CB" w:rsidRPr="003E1800">
        <w:rPr>
          <w:rFonts w:eastAsia="Calibri"/>
          <w:sz w:val="24"/>
          <w:szCs w:val="24"/>
          <w:lang w:eastAsia="en-US" w:bidi="ar-SA"/>
        </w:rPr>
        <w:t>городского поселения Приобье</w:t>
      </w:r>
      <w:r w:rsidRPr="003E1800">
        <w:rPr>
          <w:rFonts w:eastAsia="Calibri"/>
          <w:sz w:val="24"/>
          <w:szCs w:val="24"/>
          <w:lang w:eastAsia="en-US" w:bidi="ar-SA"/>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5F3DDC" w:rsidRPr="003E1800" w:rsidRDefault="005F3DDC" w:rsidP="005F3DDC">
      <w:pPr>
        <w:widowControl/>
        <w:adjustRightInd w:val="0"/>
        <w:ind w:firstLine="709"/>
        <w:jc w:val="both"/>
        <w:rPr>
          <w:sz w:val="24"/>
          <w:szCs w:val="24"/>
          <w:lang w:eastAsia="en-US" w:bidi="ar-SA"/>
        </w:rPr>
      </w:pPr>
      <w:r w:rsidRPr="003E1800">
        <w:rPr>
          <w:rFonts w:eastAsia="Calibri"/>
          <w:sz w:val="24"/>
          <w:szCs w:val="24"/>
          <w:lang w:eastAsia="en-US" w:bidi="ar-SA"/>
        </w:rPr>
        <w:t>3.6.5.О</w:t>
      </w:r>
      <w:r w:rsidRPr="003E1800">
        <w:rPr>
          <w:sz w:val="24"/>
          <w:szCs w:val="24"/>
          <w:lang w:eastAsia="en-US" w:bidi="ar-SA"/>
        </w:rPr>
        <w:t xml:space="preserve">формление документов, являющихся результатом предоставления муниципальной услуги. </w:t>
      </w:r>
      <w:r w:rsidR="003E1800" w:rsidRPr="003E1800">
        <w:rPr>
          <w:sz w:val="24"/>
          <w:szCs w:val="24"/>
          <w:lang w:eastAsia="en-US" w:bidi="ar-SA"/>
        </w:rPr>
        <w:t xml:space="preserve">Обнародование  на </w:t>
      </w:r>
      <w:r w:rsidR="003E1800" w:rsidRPr="003E1800">
        <w:rPr>
          <w:sz w:val="24"/>
          <w:szCs w:val="24"/>
          <w:lang w:eastAsia="en-US"/>
        </w:rPr>
        <w:t>информационном стенде в помещении администрации городского поселения Приобье и в помещении библиотеки МБУ «КИЦ «КреДо», а так же размещается на официальном сайте городского поселения Приобье</w:t>
      </w:r>
      <w:r w:rsidRPr="003E1800">
        <w:rPr>
          <w:rFonts w:eastAsia="Calibri"/>
          <w:sz w:val="24"/>
          <w:szCs w:val="24"/>
          <w:lang w:eastAsia="en-US" w:bidi="ar-SA"/>
        </w:rPr>
        <w:t xml:space="preserve">. </w:t>
      </w:r>
    </w:p>
    <w:p w:rsidR="005F3DDC" w:rsidRPr="003E1800" w:rsidRDefault="005F3DDC" w:rsidP="005F3DDC">
      <w:pPr>
        <w:widowControl/>
        <w:adjustRightInd w:val="0"/>
        <w:ind w:firstLine="709"/>
        <w:contextualSpacing/>
        <w:jc w:val="both"/>
        <w:rPr>
          <w:sz w:val="24"/>
          <w:szCs w:val="24"/>
          <w:lang w:eastAsia="en-US" w:bidi="ar-SA"/>
        </w:rPr>
      </w:pPr>
      <w:r w:rsidRPr="003E1800">
        <w:rPr>
          <w:rFonts w:eastAsia="Calibri"/>
          <w:sz w:val="24"/>
          <w:szCs w:val="24"/>
          <w:lang w:eastAsia="en-US" w:bidi="ar-SA"/>
        </w:rPr>
        <w:t xml:space="preserve">Результат административной процедуры: </w:t>
      </w:r>
      <w:r w:rsidRPr="003E1800">
        <w:rPr>
          <w:sz w:val="24"/>
          <w:szCs w:val="24"/>
          <w:lang w:eastAsia="en-US" w:bidi="ar-SA"/>
        </w:rPr>
        <w:t xml:space="preserve">принятие Главой </w:t>
      </w:r>
      <w:r w:rsidR="003E1800" w:rsidRPr="003E1800">
        <w:rPr>
          <w:sz w:val="24"/>
          <w:szCs w:val="24"/>
          <w:lang w:eastAsia="en-US" w:bidi="ar-SA"/>
        </w:rPr>
        <w:t xml:space="preserve">городского поселения Приобье </w:t>
      </w:r>
      <w:r w:rsidRPr="003E1800">
        <w:rPr>
          <w:sz w:val="24"/>
          <w:szCs w:val="24"/>
          <w:lang w:eastAsia="en-US" w:bidi="ar-SA"/>
        </w:rPr>
        <w:t xml:space="preserve">решения о предоставлении разрешения на </w:t>
      </w:r>
      <w:r w:rsidRPr="003E1800">
        <w:rPr>
          <w:rFonts w:eastAsia="Calibri"/>
          <w:sz w:val="24"/>
          <w:szCs w:val="24"/>
          <w:lang w:eastAsia="en-US" w:bidi="ar-SA"/>
        </w:rPr>
        <w:t>условно разрешенный вид использования земельного участка или объекта капитального строительства</w:t>
      </w:r>
      <w:r w:rsidRPr="003E1800">
        <w:rPr>
          <w:sz w:val="24"/>
          <w:szCs w:val="24"/>
          <w:lang w:eastAsia="en-US" w:bidi="ar-SA"/>
        </w:rPr>
        <w:t xml:space="preserve">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Способ фиксации результата административной процедуры: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и подтверждается записью в электронном документообороте.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Зарегистрированное решение передается специалисту отдела для выдачи (направления) заявителю.</w:t>
      </w: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3.7.</w:t>
      </w:r>
      <w:r w:rsidRPr="003E1800">
        <w:rPr>
          <w:sz w:val="24"/>
          <w:szCs w:val="24"/>
          <w:lang w:eastAsia="en-US" w:bidi="ar-SA"/>
        </w:rPr>
        <w:t>Выдача (направление) заявителю документов, являющихся результатом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Основанием для начала исполнения административной процедуры является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Сведения о должностном лице, ответственном за выполнение административной процедуры: специалист, назначенный начальником отдела </w:t>
      </w:r>
      <w:r w:rsidR="003E1800" w:rsidRPr="003E1800">
        <w:rPr>
          <w:rFonts w:eastAsia="Calibri"/>
          <w:sz w:val="24"/>
          <w:szCs w:val="24"/>
          <w:lang w:eastAsia="en-US" w:bidi="ar-SA"/>
        </w:rPr>
        <w:t>земельно-имущественных отношений и градостроительствв</w:t>
      </w:r>
      <w:r w:rsidRPr="003E1800">
        <w:rPr>
          <w:rFonts w:eastAsia="Calibri"/>
          <w:sz w:val="24"/>
          <w:szCs w:val="24"/>
          <w:lang w:eastAsia="en-US" w:bidi="ar-SA"/>
        </w:rPr>
        <w:t>.</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Содержание административного действия, входящего в состав административной процедуры: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Максимальный срок выполнения административной процедуры составляет 14</w:t>
      </w:r>
      <w:r w:rsidRPr="003E1800">
        <w:rPr>
          <w:rFonts w:eastAsia="Calibri"/>
          <w:i/>
          <w:sz w:val="24"/>
          <w:szCs w:val="24"/>
          <w:lang w:eastAsia="en-US" w:bidi="ar-SA"/>
        </w:rPr>
        <w:t xml:space="preserve"> </w:t>
      </w:r>
      <w:r w:rsidRPr="003E1800">
        <w:rPr>
          <w:rFonts w:eastAsia="Calibri"/>
          <w:sz w:val="24"/>
          <w:szCs w:val="24"/>
          <w:lang w:eastAsia="en-US" w:bidi="ar-SA"/>
        </w:rPr>
        <w:t xml:space="preserve">календарных дней со дня подписания главой </w:t>
      </w:r>
      <w:r w:rsidR="003E1800" w:rsidRPr="003E1800">
        <w:rPr>
          <w:rFonts w:eastAsia="Calibri"/>
          <w:sz w:val="24"/>
          <w:szCs w:val="24"/>
          <w:lang w:eastAsia="en-US" w:bidi="ar-SA"/>
        </w:rPr>
        <w:t>городского поселения Приобье</w:t>
      </w:r>
      <w:r w:rsidRPr="003E1800">
        <w:rPr>
          <w:rFonts w:eastAsia="Calibri"/>
          <w:i/>
          <w:sz w:val="24"/>
          <w:szCs w:val="24"/>
          <w:lang w:eastAsia="en-US" w:bidi="ar-SA"/>
        </w:rPr>
        <w:t xml:space="preserve"> </w:t>
      </w:r>
      <w:r w:rsidRPr="003E1800">
        <w:rPr>
          <w:rFonts w:eastAsia="Calibri"/>
          <w:sz w:val="24"/>
          <w:szCs w:val="24"/>
          <w:lang w:eastAsia="en-US" w:bidi="ar-SA"/>
        </w:rPr>
        <w:t>решения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Результатом выполнения административной процедуры является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5F3DDC" w:rsidRPr="003E1800" w:rsidRDefault="005F3DDC" w:rsidP="005F3DDC">
      <w:pPr>
        <w:widowControl/>
        <w:autoSpaceDE/>
        <w:autoSpaceDN/>
        <w:ind w:firstLine="708"/>
        <w:jc w:val="both"/>
        <w:rPr>
          <w:rFonts w:eastAsia="Calibri"/>
          <w:strike/>
          <w:sz w:val="24"/>
          <w:szCs w:val="24"/>
          <w:lang w:eastAsia="en-US" w:bidi="ar-SA"/>
        </w:rPr>
      </w:pPr>
      <w:r w:rsidRPr="003E1800">
        <w:rPr>
          <w:rFonts w:eastAsia="Calibri"/>
          <w:sz w:val="24"/>
          <w:szCs w:val="24"/>
          <w:lang w:eastAsia="en-US" w:bidi="ar-SA"/>
        </w:rPr>
        <w:t xml:space="preserve">Способ фиксации результата выполнения административной процедуры: </w:t>
      </w:r>
    </w:p>
    <w:p w:rsidR="005F3DDC" w:rsidRPr="003E1800" w:rsidRDefault="005F3DDC" w:rsidP="005F3DDC">
      <w:pPr>
        <w:widowControl/>
        <w:autoSpaceDE/>
        <w:autoSpaceDN/>
        <w:ind w:firstLine="708"/>
        <w:jc w:val="both"/>
        <w:rPr>
          <w:rFonts w:eastAsia="Calibri"/>
          <w:i/>
          <w:sz w:val="24"/>
          <w:szCs w:val="24"/>
          <w:lang w:eastAsia="en-US" w:bidi="ar-SA"/>
        </w:rPr>
      </w:pPr>
      <w:r w:rsidRPr="003E1800">
        <w:rPr>
          <w:rFonts w:eastAsia="Calibri"/>
          <w:sz w:val="24"/>
          <w:szCs w:val="24"/>
          <w:lang w:eastAsia="en-US" w:bidi="ar-SA"/>
        </w:rPr>
        <w:t>-в случае выдачи лично заявителю запись о выдаче документов заявителю, подтверждается записью в электронном документообороте;</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-в случае направления заявителю почтой, получение заявителем документов подтверждается уведомлением о вручении;</w:t>
      </w:r>
    </w:p>
    <w:p w:rsidR="005F3DDC" w:rsidRPr="003E1800" w:rsidRDefault="005F3DDC" w:rsidP="00300C31">
      <w:pPr>
        <w:widowControl/>
        <w:suppressAutoHyphens/>
        <w:adjustRightInd w:val="0"/>
        <w:ind w:firstLine="709"/>
        <w:jc w:val="both"/>
        <w:outlineLvl w:val="0"/>
        <w:rPr>
          <w:rFonts w:eastAsia="Calibri"/>
          <w:sz w:val="24"/>
          <w:szCs w:val="24"/>
          <w:lang w:eastAsia="en-US" w:bidi="ar-SA"/>
        </w:rPr>
      </w:pPr>
      <w:r w:rsidRPr="003E1800">
        <w:rPr>
          <w:rFonts w:eastAsia="Calibri"/>
          <w:sz w:val="24"/>
          <w:szCs w:val="24"/>
          <w:lang w:eastAsia="en-US" w:bidi="ar-SA"/>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3E1800">
        <w:rPr>
          <w:rFonts w:eastAsia="Calibri"/>
          <w:i/>
          <w:sz w:val="24"/>
          <w:szCs w:val="24"/>
          <w:lang w:eastAsia="en-US" w:bidi="ar-SA"/>
        </w:rPr>
        <w:t xml:space="preserve"> </w:t>
      </w:r>
      <w:r w:rsidRPr="003E1800">
        <w:rPr>
          <w:rFonts w:eastAsia="Calibri"/>
          <w:sz w:val="24"/>
          <w:szCs w:val="24"/>
          <w:lang w:eastAsia="en-US" w:bidi="ar-SA"/>
        </w:rPr>
        <w:t>документооборота, принятым в МФЦ.</w:t>
      </w:r>
    </w:p>
    <w:p w:rsidR="00300C31" w:rsidRPr="00300C31" w:rsidRDefault="00300C31" w:rsidP="00300C31">
      <w:pPr>
        <w:widowControl/>
        <w:autoSpaceDE/>
        <w:autoSpaceDN/>
        <w:jc w:val="both"/>
        <w:rPr>
          <w:sz w:val="24"/>
          <w:szCs w:val="24"/>
          <w:lang w:bidi="ar-SA"/>
        </w:rPr>
      </w:pPr>
      <w:r>
        <w:rPr>
          <w:sz w:val="24"/>
          <w:szCs w:val="24"/>
          <w:lang w:bidi="ar-SA"/>
        </w:rPr>
        <w:t xml:space="preserve">        3.8. </w:t>
      </w:r>
      <w:r w:rsidRPr="00300C31">
        <w:rPr>
          <w:sz w:val="24"/>
          <w:szCs w:val="24"/>
          <w:lang w:bidi="ar-SA"/>
        </w:rPr>
        <w:t xml:space="preserve">Исправление допущенных опечаток и ошибок в выданных в результате предоставления муниципальной услуги документах </w:t>
      </w:r>
    </w:p>
    <w:p w:rsidR="00300C31" w:rsidRPr="00300C31" w:rsidRDefault="00300C31" w:rsidP="00300C31">
      <w:pPr>
        <w:widowControl/>
        <w:autoSpaceDE/>
        <w:autoSpaceDN/>
        <w:ind w:firstLine="480"/>
        <w:rPr>
          <w:sz w:val="24"/>
          <w:szCs w:val="24"/>
          <w:lang w:bidi="ar-SA"/>
        </w:rPr>
      </w:pPr>
      <w:r>
        <w:rPr>
          <w:sz w:val="24"/>
          <w:szCs w:val="24"/>
          <w:lang w:bidi="ar-SA"/>
        </w:rPr>
        <w:t>3.8.1.</w:t>
      </w:r>
      <w:r w:rsidRPr="00300C31">
        <w:rPr>
          <w:sz w:val="24"/>
          <w:szCs w:val="24"/>
          <w:lang w:bidi="ar-SA"/>
        </w:rPr>
        <w:t xml:space="preserve"> 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300C31" w:rsidRPr="00300C31" w:rsidRDefault="00300C31" w:rsidP="00300C31">
      <w:pPr>
        <w:widowControl/>
        <w:autoSpaceDE/>
        <w:autoSpaceDN/>
        <w:ind w:firstLine="480"/>
        <w:rPr>
          <w:sz w:val="24"/>
          <w:szCs w:val="24"/>
          <w:lang w:bidi="ar-SA"/>
        </w:rPr>
      </w:pPr>
      <w:r w:rsidRPr="00300C31">
        <w:rPr>
          <w:sz w:val="24"/>
          <w:szCs w:val="24"/>
          <w:lang w:bidi="ar-SA"/>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300C31" w:rsidRPr="00300C31" w:rsidRDefault="00300C31" w:rsidP="00300C31">
      <w:pPr>
        <w:widowControl/>
        <w:autoSpaceDE/>
        <w:autoSpaceDN/>
        <w:ind w:firstLine="480"/>
        <w:jc w:val="both"/>
        <w:rPr>
          <w:sz w:val="24"/>
          <w:szCs w:val="24"/>
          <w:lang w:bidi="ar-SA"/>
        </w:rPr>
      </w:pPr>
      <w:r>
        <w:rPr>
          <w:sz w:val="24"/>
          <w:szCs w:val="24"/>
          <w:lang w:bidi="ar-SA"/>
        </w:rPr>
        <w:t xml:space="preserve">3.8.2. </w:t>
      </w:r>
      <w:r w:rsidRPr="00300C31">
        <w:rPr>
          <w:sz w:val="24"/>
          <w:szCs w:val="24"/>
          <w:lang w:bidi="ar-SA"/>
        </w:rPr>
        <w:t>Содержание административных действий, входящих в состав административной процедуры:</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регистрация заявления (продолжительность и (или) максимальный срок выполнения административного действия-1 рабочий день со дня поступления заявления) ;</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(продолжительность и (или) максимальный срок выполнения административного действия-2 рабочих дня со дня регистрации заявления) ;</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действия-2 рабочих дня со дня принятия соответствующего решения) ;</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действия-1 рабочий день со дня подписания документа).</w:t>
      </w:r>
    </w:p>
    <w:p w:rsidR="00300C31" w:rsidRPr="00300C31" w:rsidRDefault="00300C31" w:rsidP="00300C31">
      <w:pPr>
        <w:widowControl/>
        <w:autoSpaceDE/>
        <w:autoSpaceDN/>
        <w:ind w:firstLine="480"/>
        <w:jc w:val="both"/>
        <w:rPr>
          <w:sz w:val="24"/>
          <w:szCs w:val="24"/>
          <w:lang w:bidi="ar-SA"/>
        </w:rPr>
      </w:pPr>
      <w:r>
        <w:rPr>
          <w:sz w:val="24"/>
          <w:szCs w:val="24"/>
          <w:lang w:bidi="ar-SA"/>
        </w:rPr>
        <w:t xml:space="preserve">3.8.3. </w:t>
      </w:r>
      <w:r w:rsidRPr="00300C31">
        <w:rPr>
          <w:sz w:val="24"/>
          <w:szCs w:val="24"/>
          <w:lang w:bidi="ar-SA"/>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300C31" w:rsidRPr="00300C31" w:rsidRDefault="00300C31" w:rsidP="00300C31">
      <w:pPr>
        <w:widowControl/>
        <w:autoSpaceDE/>
        <w:autoSpaceDN/>
        <w:ind w:firstLine="480"/>
        <w:jc w:val="both"/>
        <w:rPr>
          <w:sz w:val="24"/>
          <w:szCs w:val="24"/>
          <w:lang w:bidi="ar-SA"/>
        </w:rPr>
      </w:pPr>
      <w:r>
        <w:rPr>
          <w:sz w:val="24"/>
          <w:szCs w:val="24"/>
          <w:lang w:bidi="ar-SA"/>
        </w:rPr>
        <w:t>3.8.4.</w:t>
      </w:r>
      <w:r w:rsidRPr="00300C31">
        <w:rPr>
          <w:sz w:val="24"/>
          <w:szCs w:val="24"/>
          <w:lang w:bidi="ar-SA"/>
        </w:rPr>
        <w:t>Максимальный срок выполнения административной процедуры: 6 рабочих дней с момента регистрации соответствующего обращения.</w:t>
      </w:r>
    </w:p>
    <w:p w:rsidR="00300C31" w:rsidRPr="00300C31" w:rsidRDefault="00300C31" w:rsidP="00300C31">
      <w:pPr>
        <w:widowControl/>
        <w:autoSpaceDE/>
        <w:autoSpaceDN/>
        <w:ind w:firstLine="480"/>
        <w:jc w:val="both"/>
        <w:rPr>
          <w:sz w:val="24"/>
          <w:szCs w:val="24"/>
          <w:lang w:bidi="ar-SA"/>
        </w:rPr>
      </w:pPr>
      <w:r>
        <w:rPr>
          <w:sz w:val="24"/>
          <w:szCs w:val="24"/>
          <w:lang w:bidi="ar-SA"/>
        </w:rPr>
        <w:t xml:space="preserve">3.8.5. </w:t>
      </w:r>
      <w:r w:rsidRPr="00300C31">
        <w:rPr>
          <w:sz w:val="24"/>
          <w:szCs w:val="24"/>
          <w:lang w:bidi="ar-SA"/>
        </w:rPr>
        <w:t>Результатом выполнения административной процедуры является:</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выдача заявителю документа, являющегося результатом предоставления муниципальной услуги, в Уполномоченном органе или в многофункциональном центре;</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получение результата предоставления муниципальной услуги посредством Единого или регионального порталов.</w:t>
      </w:r>
    </w:p>
    <w:p w:rsidR="00300C31" w:rsidRPr="00300C31" w:rsidRDefault="00300C31" w:rsidP="00300C31">
      <w:pPr>
        <w:widowControl/>
        <w:autoSpaceDE/>
        <w:autoSpaceDN/>
        <w:ind w:firstLine="480"/>
        <w:jc w:val="both"/>
        <w:rPr>
          <w:sz w:val="24"/>
          <w:szCs w:val="24"/>
          <w:lang w:bidi="ar-SA"/>
        </w:rPr>
      </w:pPr>
      <w:r>
        <w:rPr>
          <w:sz w:val="24"/>
          <w:szCs w:val="24"/>
          <w:lang w:bidi="ar-SA"/>
        </w:rPr>
        <w:t>3.8.6.</w:t>
      </w:r>
      <w:r w:rsidRPr="00300C31">
        <w:rPr>
          <w:sz w:val="24"/>
          <w:szCs w:val="24"/>
          <w:lang w:bidi="ar-SA"/>
        </w:rPr>
        <w:t>Способ фиксации результата выполнения административной процедуры:</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lastRenderedPageBreak/>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на копии документа, являющегося результатом предоставления муниципальной услуги;</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 случае выдачи документа, являющегося результатом предоставления муниципальной услуги, в многофункциональном центре, запись о выдаче документа заявителю отображается в соответствии с порядком ведения документооборота, принятым в многофункциональном центре;</w:t>
      </w:r>
    </w:p>
    <w:p w:rsidR="00300C31" w:rsidRPr="00300C31" w:rsidRDefault="00300C31" w:rsidP="00300C31">
      <w:pPr>
        <w:widowControl/>
        <w:autoSpaceDE/>
        <w:autoSpaceDN/>
        <w:ind w:firstLine="480"/>
        <w:jc w:val="both"/>
        <w:rPr>
          <w:sz w:val="24"/>
          <w:szCs w:val="24"/>
          <w:lang w:bidi="ar-SA"/>
        </w:rPr>
      </w:pPr>
      <w:r w:rsidRPr="00300C31">
        <w:rPr>
          <w:sz w:val="24"/>
          <w:szCs w:val="24"/>
          <w:lang w:bidi="ar-SA"/>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300C31" w:rsidRPr="00300C31" w:rsidRDefault="00300C31" w:rsidP="00300C31">
      <w:pPr>
        <w:widowControl/>
        <w:autoSpaceDE/>
        <w:autoSpaceDN/>
        <w:ind w:firstLine="480"/>
        <w:jc w:val="both"/>
        <w:rPr>
          <w:sz w:val="24"/>
          <w:szCs w:val="24"/>
          <w:lang w:bidi="ar-SA"/>
        </w:rPr>
      </w:pPr>
      <w:r>
        <w:rPr>
          <w:sz w:val="24"/>
          <w:szCs w:val="24"/>
          <w:lang w:bidi="ar-SA"/>
        </w:rPr>
        <w:t xml:space="preserve">3.8.7. </w:t>
      </w:r>
      <w:r w:rsidRPr="00300C31">
        <w:rPr>
          <w:sz w:val="24"/>
          <w:szCs w:val="24"/>
          <w:lang w:bidi="ar-SA"/>
        </w:rPr>
        <w:t>Документ, содержащий опечатки и (или) ошибки, после замены подлежит уничтожению.</w:t>
      </w:r>
    </w:p>
    <w:p w:rsidR="005F3DDC" w:rsidRPr="003E1800" w:rsidRDefault="005F3DDC" w:rsidP="005F3DDC">
      <w:pPr>
        <w:widowControl/>
        <w:autoSpaceDE/>
        <w:autoSpaceDN/>
        <w:ind w:firstLine="708"/>
        <w:jc w:val="both"/>
        <w:rPr>
          <w:sz w:val="24"/>
          <w:szCs w:val="24"/>
          <w:lang w:eastAsia="en-US" w:bidi="ar-SA"/>
        </w:rPr>
      </w:pPr>
      <w:bookmarkStart w:id="8" w:name="P015F"/>
      <w:bookmarkEnd w:id="8"/>
      <w:r w:rsidRPr="003E1800">
        <w:rPr>
          <w:sz w:val="24"/>
          <w:szCs w:val="24"/>
          <w:lang w:eastAsia="en-US" w:bidi="ar-SA"/>
        </w:rPr>
        <w:t>4.Формы контроля за исполнением административного регламента.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E1800"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w:t>
      </w:r>
      <w:r w:rsidR="003E1800" w:rsidRPr="003E1800">
        <w:rPr>
          <w:rFonts w:eastAsia="Calibri"/>
          <w:sz w:val="24"/>
          <w:szCs w:val="24"/>
          <w:lang w:eastAsia="en-US" w:bidi="ar-SA"/>
        </w:rPr>
        <w:t>вляется Уполномоченным органом.</w:t>
      </w:r>
    </w:p>
    <w:p w:rsidR="005F3DDC" w:rsidRPr="003E1800" w:rsidRDefault="005F3DDC" w:rsidP="005F3DDC">
      <w:pPr>
        <w:widowControl/>
        <w:autoSpaceDE/>
        <w:autoSpaceDN/>
        <w:ind w:firstLine="708"/>
        <w:jc w:val="both"/>
        <w:rPr>
          <w:sz w:val="24"/>
          <w:szCs w:val="24"/>
          <w:lang w:eastAsia="en-US" w:bidi="ar-SA"/>
        </w:rPr>
      </w:pPr>
      <w:r w:rsidRPr="003E1800">
        <w:rPr>
          <w:spacing w:val="-3"/>
          <w:sz w:val="24"/>
          <w:szCs w:val="24"/>
          <w:lang w:eastAsia="en-US" w:bidi="ar-SA"/>
        </w:rPr>
        <w:t>4.2.</w:t>
      </w:r>
      <w:r w:rsidRPr="003E1800">
        <w:rPr>
          <w:sz w:val="24"/>
          <w:szCs w:val="24"/>
          <w:lang w:eastAsia="en-US" w:bidi="ar-SA"/>
        </w:rPr>
        <w:t>Порядок и периодичность осуществления плановых</w:t>
      </w:r>
      <w:r w:rsidRPr="003E1800">
        <w:rPr>
          <w:sz w:val="24"/>
          <w:szCs w:val="24"/>
          <w:lang w:eastAsia="en-US" w:bidi="ar-SA"/>
        </w:rPr>
        <w:br/>
        <w:t>и внеплановых проверок полноты и качества предоставления</w:t>
      </w:r>
      <w:r w:rsidRPr="003E1800">
        <w:rPr>
          <w:sz w:val="24"/>
          <w:szCs w:val="24"/>
          <w:lang w:eastAsia="en-US" w:bidi="ar-SA"/>
        </w:rPr>
        <w:br/>
        <w:t>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5F3DDC" w:rsidRPr="003E1800" w:rsidRDefault="005F3DDC" w:rsidP="005F3DDC">
      <w:pPr>
        <w:widowControl/>
        <w:suppressAutoHyphens/>
        <w:adjustRightInd w:val="0"/>
        <w:ind w:firstLine="709"/>
        <w:contextualSpacing/>
        <w:jc w:val="both"/>
        <w:outlineLvl w:val="0"/>
        <w:rPr>
          <w:sz w:val="24"/>
          <w:szCs w:val="24"/>
          <w:lang w:eastAsia="en-US" w:bidi="ar-SA"/>
        </w:rPr>
      </w:pPr>
      <w:r w:rsidRPr="003E1800">
        <w:rPr>
          <w:rFonts w:eastAsia="Calibri"/>
          <w:sz w:val="24"/>
          <w:szCs w:val="24"/>
          <w:lang w:eastAsia="en-US" w:bidi="ar-SA"/>
        </w:rPr>
        <w:t>4.2.1.Плановые проверки полноты и качества предоставления муниципальной услуги проводятся</w:t>
      </w:r>
      <w:r w:rsidRPr="003E1800">
        <w:rPr>
          <w:sz w:val="24"/>
          <w:szCs w:val="24"/>
          <w:lang w:bidi="ar-SA"/>
        </w:rPr>
        <w:t xml:space="preserve"> </w:t>
      </w:r>
      <w:r w:rsidR="003E1800" w:rsidRPr="003E1800">
        <w:rPr>
          <w:sz w:val="24"/>
          <w:szCs w:val="24"/>
          <w:lang w:bidi="ar-SA"/>
        </w:rPr>
        <w:t>Уполномоченным органом</w:t>
      </w:r>
      <w:r w:rsidRPr="003E1800">
        <w:rPr>
          <w:sz w:val="24"/>
          <w:szCs w:val="24"/>
          <w:lang w:eastAsia="en-US" w:bidi="ar-SA"/>
        </w:rPr>
        <w:t>.</w:t>
      </w:r>
    </w:p>
    <w:p w:rsidR="005F3DDC" w:rsidRPr="003E1800" w:rsidRDefault="005F3DDC" w:rsidP="005F3DDC">
      <w:pPr>
        <w:widowControl/>
        <w:suppressAutoHyphens/>
        <w:adjustRightInd w:val="0"/>
        <w:ind w:firstLine="709"/>
        <w:contextualSpacing/>
        <w:jc w:val="both"/>
        <w:outlineLvl w:val="0"/>
        <w:rPr>
          <w:sz w:val="24"/>
          <w:szCs w:val="24"/>
          <w:lang w:eastAsia="en-US" w:bidi="ar-SA"/>
        </w:rPr>
      </w:pPr>
      <w:r w:rsidRPr="003E1800">
        <w:rPr>
          <w:sz w:val="24"/>
          <w:szCs w:val="24"/>
          <w:lang w:bidi="ar-SA"/>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3E1800" w:rsidRPr="003E1800">
        <w:rPr>
          <w:sz w:val="24"/>
          <w:szCs w:val="24"/>
          <w:lang w:bidi="ar-SA"/>
        </w:rPr>
        <w:t>распоряжением руководителя Уполномоченного органа</w:t>
      </w:r>
      <w:r w:rsidRPr="003E1800">
        <w:rPr>
          <w:sz w:val="24"/>
          <w:szCs w:val="24"/>
          <w:lang w:bidi="ar-SA"/>
        </w:rPr>
        <w:t>.</w:t>
      </w:r>
    </w:p>
    <w:p w:rsidR="005F3DDC" w:rsidRPr="003E1800" w:rsidRDefault="005F3DDC" w:rsidP="005F3DDC">
      <w:pPr>
        <w:widowControl/>
        <w:autoSpaceDE/>
        <w:autoSpaceDN/>
        <w:ind w:firstLine="709"/>
        <w:contextualSpacing/>
        <w:jc w:val="both"/>
        <w:rPr>
          <w:rFonts w:eastAsia="Calibri"/>
          <w:sz w:val="24"/>
          <w:szCs w:val="24"/>
          <w:lang w:eastAsia="en-US" w:bidi="ar-SA"/>
        </w:rPr>
      </w:pPr>
      <w:r w:rsidRPr="003E1800">
        <w:rPr>
          <w:rFonts w:eastAsia="Calibri"/>
          <w:sz w:val="24"/>
          <w:szCs w:val="24"/>
          <w:lang w:eastAsia="en-US" w:bidi="ar-SA"/>
        </w:rPr>
        <w:t>4.2.2.Внеплановые проверки полноты и качества предоставления муниципальной услуги про</w:t>
      </w:r>
      <w:r w:rsidR="003E1800" w:rsidRPr="003E1800">
        <w:rPr>
          <w:rFonts w:eastAsia="Calibri"/>
          <w:sz w:val="24"/>
          <w:szCs w:val="24"/>
          <w:lang w:eastAsia="en-US" w:bidi="ar-SA"/>
        </w:rPr>
        <w:t xml:space="preserve">водятся Уполномоченным органом </w:t>
      </w:r>
      <w:r w:rsidRPr="003E1800">
        <w:rPr>
          <w:rFonts w:eastAsia="Calibri"/>
          <w:sz w:val="24"/>
          <w:szCs w:val="24"/>
          <w:lang w:eastAsia="en-US" w:bidi="ar-SA"/>
        </w:rPr>
        <w:t xml:space="preserve">на основании жалоб заявителей на решения или действия (бездействие) должностных лиц </w:t>
      </w:r>
      <w:r w:rsidR="003E1800" w:rsidRPr="003E1800">
        <w:rPr>
          <w:rFonts w:eastAsia="Calibri"/>
          <w:sz w:val="24"/>
          <w:szCs w:val="24"/>
          <w:lang w:eastAsia="en-US" w:bidi="ar-SA"/>
        </w:rPr>
        <w:t>Уполномоченного органа</w:t>
      </w:r>
      <w:r w:rsidRPr="003E1800">
        <w:rPr>
          <w:rFonts w:eastAsia="Calibri"/>
          <w:sz w:val="24"/>
          <w:szCs w:val="24"/>
          <w:lang w:eastAsia="en-US" w:bidi="ar-SA"/>
        </w:rPr>
        <w:t>, принятые или осуществленные в ходе предоставления муниципальной услуги.</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 xml:space="preserve">Рассмотрение жалобы заявителя осуществляется в соответствии с разделом </w:t>
      </w:r>
      <w:r w:rsidRPr="003E1800">
        <w:rPr>
          <w:rFonts w:eastAsia="Calibri"/>
          <w:sz w:val="24"/>
          <w:szCs w:val="24"/>
          <w:lang w:eastAsia="en-US" w:bidi="ar-SA"/>
        </w:rPr>
        <w:t xml:space="preserve">5 </w:t>
      </w:r>
      <w:r w:rsidRPr="003E1800">
        <w:rPr>
          <w:sz w:val="24"/>
          <w:szCs w:val="24"/>
          <w:lang w:eastAsia="en-US" w:bidi="ar-SA"/>
        </w:rPr>
        <w:t>Административного регламента.</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F3DDC" w:rsidRPr="003E1800" w:rsidRDefault="005F3DDC" w:rsidP="005F3DDC">
      <w:pPr>
        <w:widowControl/>
        <w:autoSpaceDE/>
        <w:autoSpaceDN/>
        <w:ind w:firstLine="708"/>
        <w:jc w:val="both"/>
        <w:rPr>
          <w:sz w:val="24"/>
          <w:szCs w:val="24"/>
          <w:lang w:eastAsia="en-US" w:bidi="ar-SA"/>
        </w:rPr>
      </w:pPr>
      <w:r w:rsidRPr="003E1800">
        <w:rPr>
          <w:sz w:val="24"/>
          <w:szCs w:val="24"/>
          <w:lang w:eastAsia="en-US" w:bidi="ar-SA"/>
        </w:rPr>
        <w:t>Результаты проверки оформляются в виде акта, в котором отмечаются выявленные недостатки и указываются предложения по их устранению.</w:t>
      </w:r>
    </w:p>
    <w:p w:rsidR="005F3DDC" w:rsidRPr="003E1800" w:rsidRDefault="005F3DDC" w:rsidP="005F3DDC">
      <w:pPr>
        <w:widowControl/>
        <w:autoSpaceDE/>
        <w:autoSpaceDN/>
        <w:ind w:firstLine="708"/>
        <w:jc w:val="both"/>
        <w:rPr>
          <w:rFonts w:eastAsia="Calibri"/>
          <w:spacing w:val="-3"/>
          <w:sz w:val="24"/>
          <w:szCs w:val="24"/>
          <w:lang w:eastAsia="en-US" w:bidi="ar-SA"/>
        </w:rPr>
      </w:pPr>
      <w:r w:rsidRPr="003E1800">
        <w:rPr>
          <w:rFonts w:eastAsia="Calibri"/>
          <w:sz w:val="24"/>
          <w:szCs w:val="24"/>
          <w:lang w:eastAsia="en-US" w:bidi="ar-SA"/>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w:t>
      </w:r>
      <w:r w:rsidR="003E1800" w:rsidRPr="003E1800">
        <w:rPr>
          <w:rFonts w:eastAsia="Calibri"/>
          <w:sz w:val="24"/>
          <w:szCs w:val="24"/>
          <w:lang w:eastAsia="en-US" w:bidi="ar-SA"/>
        </w:rPr>
        <w:t>номоченного органа.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sz w:val="24"/>
          <w:szCs w:val="24"/>
          <w:lang w:eastAsia="en-US" w:bidi="ar-SA"/>
        </w:rPr>
        <w:t>4.3.</w:t>
      </w:r>
      <w:r w:rsidRPr="003E1800">
        <w:rPr>
          <w:rFonts w:eastAsia="Calibri"/>
          <w:sz w:val="24"/>
          <w:szCs w:val="24"/>
          <w:lang w:eastAsia="en-US" w:bidi="ar-SA"/>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4.3.1.По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3E1800" w:rsidRPr="003E1800">
        <w:rPr>
          <w:rFonts w:eastAsia="Calibri"/>
          <w:sz w:val="24"/>
          <w:szCs w:val="24"/>
          <w:lang w:eastAsia="en-US" w:bidi="ar-SA"/>
        </w:rPr>
        <w:lastRenderedPageBreak/>
        <w:t>городского поселения Приобье</w:t>
      </w:r>
      <w:r w:rsidRPr="003E1800">
        <w:rPr>
          <w:rFonts w:eastAsia="Calibri"/>
          <w:sz w:val="24"/>
          <w:szCs w:val="24"/>
          <w:lang w:eastAsia="en-US" w:bidi="ar-SA"/>
        </w:rPr>
        <w:t xml:space="preserve"> осуществляется привлечение виновных лиц к ответственности в соответствии с законодательством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4.3.2.Персональная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4.3.3.В соответствии со статьей 9.6 Закона Ханты-Мансийского автономного округа – Югры от 11 июня 2010 года № 102-оз «Об административных правонарушениях» нарушение должностным лицом </w:t>
      </w:r>
      <w:r w:rsidR="003E1800"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работником МФЦ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 влекут наложение административного штрафа на должностных лиц </w:t>
      </w:r>
      <w:r w:rsidR="003E1800" w:rsidRPr="003E1800">
        <w:rPr>
          <w:rFonts w:eastAsia="Calibri"/>
          <w:sz w:val="24"/>
          <w:szCs w:val="24"/>
          <w:lang w:eastAsia="en-US" w:bidi="ar-SA"/>
        </w:rPr>
        <w:t>Уполномоченного органа</w:t>
      </w:r>
      <w:r w:rsidRPr="003E1800">
        <w:rPr>
          <w:rFonts w:eastAsia="Calibri"/>
          <w:sz w:val="24"/>
          <w:szCs w:val="24"/>
          <w:lang w:eastAsia="en-US" w:bidi="ar-SA"/>
        </w:rPr>
        <w:t xml:space="preserve"> и работников МФЦ предоставления муниципальной услуги.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Граждане, их объединения и организации также имеют право:</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-направлять замечания и предложения по улучшению доступности и качества предоставления муниципальной услуги;</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-вносить предложения о мерах по устранению нарушений настоящего административного регламента.</w:t>
      </w:r>
    </w:p>
    <w:p w:rsidR="005F3DDC" w:rsidRPr="003E1800" w:rsidRDefault="005F3DDC" w:rsidP="005F3DDC">
      <w:pPr>
        <w:widowControl/>
        <w:adjustRightInd w:val="0"/>
        <w:ind w:firstLine="709"/>
        <w:contextualSpacing/>
        <w:jc w:val="both"/>
        <w:rPr>
          <w:rFonts w:eastAsia="Calibri"/>
          <w:sz w:val="24"/>
          <w:szCs w:val="24"/>
          <w:lang w:eastAsia="en-US" w:bidi="ar-SA"/>
        </w:rPr>
      </w:pPr>
      <w:r w:rsidRPr="003E1800">
        <w:rPr>
          <w:rFonts w:eastAsia="Calibri"/>
          <w:sz w:val="24"/>
          <w:szCs w:val="24"/>
          <w:lang w:eastAsia="en-US" w:bidi="ar-SA"/>
        </w:rPr>
        <w:t>Должностные лица принимают меры к прекращению допущенных нарушений, устраняют причины и условия, способствующие совершению нарушений.</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sz w:val="24"/>
          <w:szCs w:val="24"/>
          <w:lang w:eastAsia="en-US" w:bidi="ar-SA"/>
        </w:rPr>
      </w:pPr>
      <w:r w:rsidRPr="003E1800">
        <w:rPr>
          <w:rFonts w:eastAsia="Calibri"/>
          <w:sz w:val="24"/>
          <w:szCs w:val="24"/>
          <w:lang w:eastAsia="en-US" w:bidi="ar-SA"/>
        </w:rPr>
        <w:t>5.</w:t>
      </w:r>
      <w:hyperlink r:id="rId15" w:history="1">
        <w:r w:rsidRPr="003E1800">
          <w:rPr>
            <w:rFonts w:eastAsia="Calibri"/>
            <w:sz w:val="24"/>
            <w:szCs w:val="24"/>
            <w:lang w:eastAsia="en-US" w:bidi="ar-SA"/>
          </w:rPr>
          <w:t>Досудебный (внесудебный) порядок</w:t>
        </w:r>
      </w:hyperlink>
      <w:r w:rsidRPr="003E1800">
        <w:rPr>
          <w:rFonts w:eastAsia="Calibri"/>
          <w:sz w:val="24"/>
          <w:szCs w:val="24"/>
          <w:lang w:eastAsia="en-US" w:bidi="ar-SA"/>
        </w:rPr>
        <w:t xml:space="preserve"> </w:t>
      </w:r>
      <w:r w:rsidRPr="003E1800">
        <w:rPr>
          <w:rFonts w:eastAsia="Calibri"/>
          <w:bCs/>
          <w:sz w:val="24"/>
          <w:szCs w:val="24"/>
          <w:lang w:eastAsia="en-US" w:bidi="ar-SA"/>
        </w:rPr>
        <w:t xml:space="preserve">обжалования решений и действий (бездействия) органа, предоставляющего </w:t>
      </w:r>
      <w:r w:rsidRPr="003E1800">
        <w:rPr>
          <w:sz w:val="24"/>
          <w:szCs w:val="24"/>
          <w:lang w:eastAsia="en-US" w:bidi="ar-SA"/>
        </w:rPr>
        <w:t xml:space="preserve">муниципальную </w:t>
      </w:r>
      <w:r w:rsidRPr="003E1800">
        <w:rPr>
          <w:rFonts w:eastAsia="Calibri"/>
          <w:bCs/>
          <w:sz w:val="24"/>
          <w:szCs w:val="24"/>
          <w:lang w:eastAsia="en-US" w:bidi="ar-SA"/>
        </w:rPr>
        <w:t xml:space="preserve">услугу, </w:t>
      </w:r>
      <w:r w:rsidRPr="003E1800">
        <w:rPr>
          <w:rFonts w:eastAsia="Calibri"/>
          <w:sz w:val="24"/>
          <w:szCs w:val="24"/>
          <w:lang w:eastAsia="en-US" w:bidi="ar-SA"/>
        </w:rPr>
        <w:t>многофункционального центра</w:t>
      </w:r>
      <w:r w:rsidRPr="003E1800">
        <w:rPr>
          <w:rFonts w:eastAsia="Calibri"/>
          <w:bCs/>
          <w:sz w:val="24"/>
          <w:szCs w:val="24"/>
          <w:lang w:eastAsia="en-US" w:bidi="ar-SA"/>
        </w:rPr>
        <w:t>, а также их должностных лиц, муниципальных служащих, работников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w:t>
      </w:r>
      <w:r w:rsidR="003E1800" w:rsidRPr="003E1800">
        <w:rPr>
          <w:rFonts w:eastAsia="Calibri"/>
          <w:sz w:val="24"/>
          <w:szCs w:val="24"/>
          <w:lang w:eastAsia="en-US" w:bidi="ar-SA"/>
        </w:rPr>
        <w:t>моченным органом,</w:t>
      </w:r>
      <w:r w:rsidRPr="003E1800">
        <w:rPr>
          <w:rFonts w:eastAsia="Calibri"/>
          <w:sz w:val="24"/>
          <w:szCs w:val="24"/>
          <w:lang w:eastAsia="en-US" w:bidi="ar-SA"/>
        </w:rPr>
        <w:t xml:space="preserve"> МФЦ, а также их должностными лицами., муниципальными служащими, работниками.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5.2.Жалоба на решения и действия (бездействие) Уполн</w:t>
      </w:r>
      <w:r w:rsidR="003523B5">
        <w:rPr>
          <w:rFonts w:eastAsia="Calibri"/>
          <w:sz w:val="24"/>
          <w:szCs w:val="24"/>
          <w:lang w:eastAsia="en-US" w:bidi="ar-SA"/>
        </w:rPr>
        <w:t xml:space="preserve">омоченного органа, </w:t>
      </w:r>
      <w:r w:rsidRPr="003E1800">
        <w:rPr>
          <w:rFonts w:eastAsia="Calibri"/>
          <w:sz w:val="24"/>
          <w:szCs w:val="24"/>
          <w:lang w:eastAsia="en-US" w:bidi="ar-SA"/>
        </w:rPr>
        <w:t xml:space="preserve"> должностного лица Уполн</w:t>
      </w:r>
      <w:r w:rsidR="003E1800" w:rsidRPr="003E1800">
        <w:rPr>
          <w:rFonts w:eastAsia="Calibri"/>
          <w:sz w:val="24"/>
          <w:szCs w:val="24"/>
          <w:lang w:eastAsia="en-US" w:bidi="ar-SA"/>
        </w:rPr>
        <w:t xml:space="preserve">омоченного органа, </w:t>
      </w:r>
      <w:r w:rsidRPr="003E1800">
        <w:rPr>
          <w:rFonts w:eastAsia="Calibri"/>
          <w:sz w:val="24"/>
          <w:szCs w:val="24"/>
          <w:lang w:eastAsia="en-US" w:bidi="ar-SA"/>
        </w:rPr>
        <w:t xml:space="preserve"> муниципального служащего, руководителя Упол</w:t>
      </w:r>
      <w:r w:rsidR="003E1800" w:rsidRPr="003E1800">
        <w:rPr>
          <w:rFonts w:eastAsia="Calibri"/>
          <w:sz w:val="24"/>
          <w:szCs w:val="24"/>
          <w:lang w:eastAsia="en-US" w:bidi="ar-SA"/>
        </w:rPr>
        <w:t>номоченного органа</w:t>
      </w:r>
      <w:r w:rsidRPr="003E1800">
        <w:rPr>
          <w:rFonts w:eastAsia="Calibri"/>
          <w:sz w:val="24"/>
          <w:szCs w:val="24"/>
          <w:lang w:eastAsia="en-US" w:bidi="ar-SA"/>
        </w:rPr>
        <w:t xml:space="preserve"> может быть направлена по почте, через МФЦ, с использованием информационно-телекоммуникационной сети Интернет, официального сайта, Федерального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Федерального портала либо Регионального портала, а также может быть принята при личном приеме заявителя. </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lastRenderedPageBreak/>
        <w:t>5.3.Жалоба подается в письменной форме на бумажном носителе, в электронной форме в Уполномоченный орган, МФЦ либо в соответствующий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руководителей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w:t>
      </w:r>
      <w:r w:rsidR="003E1800" w:rsidRPr="003E1800">
        <w:rPr>
          <w:rFonts w:eastAsia="Calibri"/>
          <w:sz w:val="24"/>
          <w:szCs w:val="24"/>
          <w:lang w:eastAsia="en-US" w:bidi="ar-SA"/>
        </w:rPr>
        <w:t xml:space="preserve"> органа.</w:t>
      </w:r>
      <w:r w:rsidRPr="003E1800">
        <w:rPr>
          <w:rFonts w:eastAsia="Calibri"/>
          <w:sz w:val="24"/>
          <w:szCs w:val="24"/>
          <w:lang w:eastAsia="en-US" w:bidi="ar-SA"/>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5.4.Информация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и Региональном порталах.</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5.5.Перечень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муниципальных служащих, работников:</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-Федеральный закон от 27 июля 2010 года № 210-ФЗ «Об организации предоставления государ</w:t>
      </w:r>
      <w:r w:rsidR="003E1800" w:rsidRPr="003E1800">
        <w:rPr>
          <w:rFonts w:eastAsia="Calibri"/>
          <w:sz w:val="24"/>
          <w:szCs w:val="24"/>
          <w:lang w:eastAsia="en-US" w:bidi="ar-SA"/>
        </w:rPr>
        <w:t>ственных и муниципальных услуг».</w:t>
      </w: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446C43" w:rsidRDefault="00446C43"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ind w:left="4678"/>
        <w:rPr>
          <w:rFonts w:eastAsia="Calibri"/>
          <w:sz w:val="24"/>
          <w:szCs w:val="24"/>
          <w:lang w:eastAsia="en-US" w:bidi="ar-SA"/>
        </w:rPr>
      </w:pPr>
      <w:r w:rsidRPr="003E1800">
        <w:rPr>
          <w:rFonts w:eastAsia="Calibri"/>
          <w:sz w:val="24"/>
          <w:szCs w:val="24"/>
          <w:lang w:eastAsia="en-US" w:bidi="ar-SA"/>
        </w:rPr>
        <w:t xml:space="preserve">Приложение </w:t>
      </w:r>
      <w:r w:rsidRPr="003E1800">
        <w:rPr>
          <w:rFonts w:eastAsia="Calibri"/>
          <w:sz w:val="24"/>
          <w:szCs w:val="24"/>
          <w:lang w:eastAsia="en-US" w:bidi="ar-SA"/>
        </w:rPr>
        <w:br/>
        <w:t>к административному регламенту</w:t>
      </w:r>
      <w:r w:rsidRPr="003E1800">
        <w:rPr>
          <w:rFonts w:eastAsia="Calibri"/>
          <w:sz w:val="24"/>
          <w:szCs w:val="24"/>
          <w:lang w:eastAsia="en-US" w:bidi="ar-SA"/>
        </w:rPr>
        <w:br/>
        <w:t>предоставления муниципальной услуги «Предоставление разрешения на условно</w:t>
      </w:r>
      <w:r w:rsidRPr="003E1800">
        <w:rPr>
          <w:rFonts w:eastAsia="Calibri"/>
          <w:sz w:val="24"/>
          <w:szCs w:val="24"/>
          <w:lang w:eastAsia="en-US" w:bidi="ar-SA"/>
        </w:rPr>
        <w:br/>
        <w:t>разрешенный вид использования</w:t>
      </w:r>
      <w:r w:rsidRPr="003E1800">
        <w:rPr>
          <w:rFonts w:eastAsia="Calibri"/>
          <w:sz w:val="24"/>
          <w:szCs w:val="24"/>
          <w:lang w:eastAsia="en-US" w:bidi="ar-SA"/>
        </w:rPr>
        <w:br/>
        <w:t>земельного участка или объекта</w:t>
      </w:r>
      <w:r w:rsidRPr="003E1800">
        <w:rPr>
          <w:rFonts w:eastAsia="Calibri"/>
          <w:sz w:val="24"/>
          <w:szCs w:val="24"/>
          <w:lang w:eastAsia="en-US" w:bidi="ar-SA"/>
        </w:rPr>
        <w:br/>
        <w:t>капитального строительства»</w:t>
      </w:r>
    </w:p>
    <w:p w:rsidR="005F3DDC" w:rsidRPr="003E1800" w:rsidRDefault="005F3DDC" w:rsidP="005F3DDC">
      <w:pPr>
        <w:widowControl/>
        <w:autoSpaceDE/>
        <w:autoSpaceDN/>
        <w:ind w:left="4678"/>
        <w:rPr>
          <w:rFonts w:eastAsia="Calibri"/>
          <w:sz w:val="24"/>
          <w:szCs w:val="24"/>
          <w:lang w:eastAsia="en-US" w:bidi="ar-SA"/>
        </w:rPr>
      </w:pP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ФОРМА</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 xml:space="preserve">В градостроительную комиссию </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 xml:space="preserve">Администрации </w:t>
      </w:r>
      <w:r w:rsidR="003E1800" w:rsidRPr="003E1800">
        <w:rPr>
          <w:rFonts w:eastAsia="Calibri"/>
          <w:sz w:val="24"/>
          <w:szCs w:val="24"/>
          <w:lang w:eastAsia="en-US" w:bidi="ar-SA"/>
        </w:rPr>
        <w:t>городского поселения Приобье</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(сведения о заявителе &lt;*&gt;)</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от______________________________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(ФИО, наименование организации)</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юридический адрес или фактический адрес</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________________________________</w:t>
      </w:r>
    </w:p>
    <w:p w:rsidR="005F3DDC" w:rsidRPr="003E1800" w:rsidRDefault="005F3DDC" w:rsidP="005F3DDC">
      <w:pPr>
        <w:widowControl/>
        <w:autoSpaceDE/>
        <w:autoSpaceDN/>
        <w:jc w:val="right"/>
        <w:rPr>
          <w:rFonts w:eastAsia="Calibri"/>
          <w:sz w:val="24"/>
          <w:szCs w:val="24"/>
          <w:lang w:eastAsia="en-US" w:bidi="ar-SA"/>
        </w:rPr>
      </w:pPr>
      <w:r w:rsidRPr="003E1800">
        <w:rPr>
          <w:rFonts w:eastAsia="Calibri"/>
          <w:sz w:val="24"/>
          <w:szCs w:val="24"/>
          <w:lang w:eastAsia="en-US" w:bidi="ar-SA"/>
        </w:rPr>
        <w:t>контактный телефон</w:t>
      </w:r>
    </w:p>
    <w:p w:rsidR="005F3DDC" w:rsidRPr="003E1800" w:rsidRDefault="005F3DDC" w:rsidP="005F3DDC">
      <w:pPr>
        <w:widowControl/>
        <w:autoSpaceDE/>
        <w:autoSpaceDN/>
        <w:jc w:val="center"/>
        <w:rPr>
          <w:rFonts w:eastAsia="Calibri"/>
          <w:b/>
          <w:sz w:val="24"/>
          <w:szCs w:val="24"/>
          <w:lang w:eastAsia="en-US" w:bidi="ar-SA"/>
        </w:rPr>
      </w:pPr>
      <w:r w:rsidRPr="003E1800">
        <w:rPr>
          <w:rFonts w:eastAsia="Calibri"/>
          <w:b/>
          <w:sz w:val="24"/>
          <w:szCs w:val="24"/>
          <w:lang w:eastAsia="en-US" w:bidi="ar-SA"/>
        </w:rPr>
        <w:t>Заявление</w:t>
      </w:r>
    </w:p>
    <w:p w:rsidR="005F3DDC" w:rsidRPr="003E1800" w:rsidRDefault="005F3DDC" w:rsidP="005F3DDC">
      <w:pPr>
        <w:widowControl/>
        <w:adjustRightInd w:val="0"/>
        <w:jc w:val="center"/>
        <w:rPr>
          <w:rFonts w:eastAsia="Calibri"/>
          <w:b/>
          <w:bCs/>
          <w:sz w:val="24"/>
          <w:szCs w:val="24"/>
          <w:lang w:eastAsia="en-US" w:bidi="ar-SA"/>
        </w:rPr>
      </w:pPr>
      <w:r w:rsidRPr="003E1800">
        <w:rPr>
          <w:rFonts w:eastAsia="Calibri"/>
          <w:b/>
          <w:bCs/>
          <w:sz w:val="24"/>
          <w:szCs w:val="24"/>
          <w:lang w:eastAsia="en-US" w:bidi="ar-SA"/>
        </w:rPr>
        <w:t>о предоставлении разрешения на условно разрешенный вид использования земельного участка или объекты капитального строительства</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Прошу (просим) предоставить разрешение на условно разрешенный вид использования земельного участка или объекта капитального строительства </w:t>
      </w:r>
      <w:r w:rsidRPr="003E1800">
        <w:rPr>
          <w:rFonts w:eastAsia="Calibri"/>
          <w:color w:val="000000"/>
          <w:sz w:val="24"/>
          <w:szCs w:val="24"/>
          <w:vertAlign w:val="superscript"/>
          <w:lang w:eastAsia="en-US" w:bidi="ar-SA"/>
        </w:rPr>
        <w:t xml:space="preserve">&lt;**&gt;   </w:t>
      </w: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(указывается наименование испрашиваемого условно разрешенного вида использования земельного участка или объекта капитального строительства с указанием кода в соответствии с Правилами землепользования и застройки города)</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                                                                          </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расположенного по адресу&lt;**&gt;: ________________________________________</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 xml:space="preserve">                                                (область, муниципальное образование, район,</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населенный пункт, улица, дом, корпус, строение, кадастровый номер, площадь)</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w:t>
      </w:r>
    </w:p>
    <w:p w:rsidR="005F3DDC" w:rsidRPr="003E1800" w:rsidRDefault="005F3DDC" w:rsidP="005F3DDC">
      <w:pPr>
        <w:widowControl/>
        <w:pBdr>
          <w:bottom w:val="single" w:sz="12" w:space="1" w:color="auto"/>
        </w:pBdr>
        <w:autoSpaceDE/>
        <w:autoSpaceDN/>
        <w:ind w:firstLine="708"/>
        <w:jc w:val="both"/>
        <w:rPr>
          <w:rFonts w:eastAsia="Calibri"/>
          <w:sz w:val="24"/>
          <w:szCs w:val="24"/>
          <w:lang w:eastAsia="en-US" w:bidi="ar-SA"/>
        </w:rPr>
      </w:pPr>
      <w:r w:rsidRPr="003E1800">
        <w:rPr>
          <w:rFonts w:eastAsia="Calibri"/>
          <w:sz w:val="24"/>
          <w:szCs w:val="24"/>
          <w:lang w:eastAsia="en-US" w:bidi="ar-SA"/>
        </w:rPr>
        <w:t>(описание характеристик существующих и намечаемых построек (общая площадь, этажность, открытые пространства, существующие и планируемые места парковки автомобилей и т.д.)</w:t>
      </w:r>
    </w:p>
    <w:p w:rsidR="005F3DDC" w:rsidRPr="003E1800" w:rsidRDefault="005F3DDC" w:rsidP="005F3DDC">
      <w:pPr>
        <w:widowControl/>
        <w:autoSpaceDE/>
        <w:autoSpaceDN/>
        <w:jc w:val="both"/>
        <w:rPr>
          <w:rFonts w:eastAsia="Calibri"/>
          <w:sz w:val="24"/>
          <w:szCs w:val="24"/>
          <w:lang w:eastAsia="en-US" w:bidi="ar-SA"/>
        </w:rPr>
      </w:pPr>
      <w:r w:rsidRPr="003E1800">
        <w:rPr>
          <w:rFonts w:eastAsia="Calibri"/>
          <w:sz w:val="24"/>
          <w:szCs w:val="24"/>
          <w:lang w:eastAsia="en-US" w:bidi="ar-SA"/>
        </w:rPr>
        <w:t>________________________________________________________________________________________________________________________________________</w:t>
      </w:r>
    </w:p>
    <w:p w:rsidR="005F3DDC" w:rsidRPr="003E1800" w:rsidRDefault="005F3DDC" w:rsidP="005F3DDC">
      <w:pPr>
        <w:widowControl/>
        <w:adjustRightInd w:val="0"/>
        <w:ind w:firstLine="708"/>
        <w:jc w:val="both"/>
        <w:outlineLvl w:val="0"/>
        <w:rPr>
          <w:rFonts w:eastAsia="Calibri"/>
          <w:sz w:val="24"/>
          <w:szCs w:val="24"/>
          <w:lang w:bidi="ar-SA"/>
        </w:rPr>
      </w:pPr>
      <w:r w:rsidRPr="003E1800">
        <w:rPr>
          <w:rFonts w:eastAsia="Calibri"/>
          <w:sz w:val="24"/>
          <w:szCs w:val="24"/>
          <w:lang w:bidi="ar-SA"/>
        </w:rPr>
        <w:t>Документы, являющиеся результатом предоставления муниципальной услуги, прошу выдать (направить):</w:t>
      </w:r>
    </w:p>
    <w:p w:rsidR="005F3DDC" w:rsidRPr="003E1800" w:rsidRDefault="005F3DDC" w:rsidP="005F3DDC">
      <w:pPr>
        <w:widowControl/>
        <w:adjustRightInd w:val="0"/>
        <w:ind w:left="567"/>
        <w:jc w:val="both"/>
        <w:outlineLvl w:val="0"/>
        <w:rPr>
          <w:rFonts w:eastAsia="Calibri"/>
          <w:sz w:val="24"/>
          <w:szCs w:val="24"/>
          <w:lang w:bidi="ar-SA"/>
        </w:rPr>
      </w:pPr>
      <w:r w:rsidRPr="003E1800">
        <w:rPr>
          <w:rFonts w:eastAsia="Calibri"/>
          <w:noProof/>
          <w:position w:val="-8"/>
          <w:sz w:val="24"/>
          <w:szCs w:val="24"/>
          <w:lang w:bidi="ar-SA"/>
        </w:rPr>
        <w:drawing>
          <wp:inline distT="0" distB="0" distL="0" distR="0" wp14:anchorId="7F385695" wp14:editId="2F5E9A93">
            <wp:extent cx="180975" cy="23368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3E1800">
        <w:rPr>
          <w:rFonts w:eastAsia="Calibri"/>
          <w:sz w:val="24"/>
          <w:szCs w:val="24"/>
          <w:lang w:bidi="ar-SA"/>
        </w:rPr>
        <w:t xml:space="preserve"> в многофункциональном центре</w:t>
      </w:r>
    </w:p>
    <w:p w:rsidR="005F3DDC" w:rsidRPr="003E1800" w:rsidRDefault="005F3DDC" w:rsidP="005F3DDC">
      <w:pPr>
        <w:widowControl/>
        <w:adjustRightInd w:val="0"/>
        <w:ind w:left="567"/>
        <w:jc w:val="both"/>
        <w:outlineLvl w:val="0"/>
        <w:rPr>
          <w:rFonts w:eastAsia="Calibri"/>
          <w:sz w:val="24"/>
          <w:szCs w:val="24"/>
          <w:lang w:bidi="ar-SA"/>
        </w:rPr>
      </w:pPr>
      <w:r w:rsidRPr="003E1800">
        <w:rPr>
          <w:rFonts w:eastAsia="Calibri"/>
          <w:noProof/>
          <w:position w:val="-8"/>
          <w:sz w:val="24"/>
          <w:szCs w:val="24"/>
          <w:lang w:bidi="ar-SA"/>
        </w:rPr>
        <w:drawing>
          <wp:inline distT="0" distB="0" distL="0" distR="0" wp14:anchorId="5B5CCA66" wp14:editId="11CD9275">
            <wp:extent cx="180975" cy="23368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3E1800">
        <w:rPr>
          <w:rFonts w:eastAsia="Calibri"/>
          <w:sz w:val="24"/>
          <w:szCs w:val="24"/>
          <w:lang w:bidi="ar-SA"/>
        </w:rPr>
        <w:t xml:space="preserve"> выдать на руки</w:t>
      </w:r>
    </w:p>
    <w:p w:rsidR="005F3DDC" w:rsidRPr="003E1800" w:rsidRDefault="005F3DDC" w:rsidP="005F3DDC">
      <w:pPr>
        <w:widowControl/>
        <w:adjustRightInd w:val="0"/>
        <w:ind w:left="567"/>
        <w:jc w:val="both"/>
        <w:outlineLvl w:val="0"/>
        <w:rPr>
          <w:rFonts w:eastAsia="Calibri"/>
          <w:sz w:val="24"/>
          <w:szCs w:val="24"/>
          <w:lang w:bidi="ar-SA"/>
        </w:rPr>
      </w:pPr>
      <w:r w:rsidRPr="003E1800">
        <w:rPr>
          <w:rFonts w:eastAsia="Calibri"/>
          <w:noProof/>
          <w:position w:val="-8"/>
          <w:sz w:val="24"/>
          <w:szCs w:val="24"/>
          <w:lang w:bidi="ar-SA"/>
        </w:rPr>
        <w:drawing>
          <wp:inline distT="0" distB="0" distL="0" distR="0" wp14:anchorId="16785F75" wp14:editId="22F2D3E3">
            <wp:extent cx="180975" cy="23368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3E1800">
        <w:rPr>
          <w:rFonts w:eastAsia="Calibri"/>
          <w:sz w:val="24"/>
          <w:szCs w:val="24"/>
          <w:lang w:bidi="ar-SA"/>
        </w:rPr>
        <w:t xml:space="preserve"> посредством почтовой связи</w:t>
      </w:r>
    </w:p>
    <w:p w:rsidR="005F3DDC" w:rsidRPr="003E1800" w:rsidRDefault="005F3DDC" w:rsidP="005F3DDC">
      <w:pPr>
        <w:widowControl/>
        <w:adjustRightInd w:val="0"/>
        <w:ind w:firstLine="567"/>
        <w:jc w:val="both"/>
        <w:outlineLvl w:val="0"/>
        <w:rPr>
          <w:rFonts w:eastAsia="Calibri"/>
          <w:sz w:val="24"/>
          <w:szCs w:val="24"/>
          <w:lang w:bidi="ar-SA"/>
        </w:rPr>
      </w:pPr>
    </w:p>
    <w:p w:rsidR="005F3DDC" w:rsidRPr="003E1800" w:rsidRDefault="005F3DDC" w:rsidP="005F3DDC">
      <w:pPr>
        <w:widowControl/>
        <w:adjustRightInd w:val="0"/>
        <w:ind w:firstLine="567"/>
        <w:jc w:val="both"/>
        <w:outlineLvl w:val="0"/>
        <w:rPr>
          <w:rFonts w:eastAsia="Calibri"/>
          <w:sz w:val="24"/>
          <w:szCs w:val="24"/>
          <w:lang w:bidi="ar-SA"/>
        </w:rPr>
      </w:pPr>
      <w:r w:rsidRPr="003E1800">
        <w:rPr>
          <w:rFonts w:eastAsia="Calibri"/>
          <w:sz w:val="24"/>
          <w:szCs w:val="24"/>
          <w:lang w:bidi="ar-SA"/>
        </w:rPr>
        <w:t>Документы, прилагаемые к заявлению:____________________________</w:t>
      </w:r>
    </w:p>
    <w:p w:rsidR="005F3DDC" w:rsidRPr="003E1800" w:rsidRDefault="005F3DDC" w:rsidP="005F3DDC">
      <w:pPr>
        <w:widowControl/>
        <w:autoSpaceDE/>
        <w:autoSpaceDN/>
        <w:jc w:val="center"/>
        <w:rPr>
          <w:rFonts w:eastAsia="Calibri"/>
          <w:sz w:val="24"/>
          <w:szCs w:val="24"/>
          <w:lang w:eastAsia="en-US" w:bidi="ar-SA"/>
        </w:rPr>
      </w:pPr>
      <w:r w:rsidRPr="003E1800">
        <w:rPr>
          <w:rFonts w:eastAsia="Calibri"/>
          <w:sz w:val="24"/>
          <w:szCs w:val="24"/>
          <w:lang w:eastAsia="en-US" w:bidi="ar-SA"/>
        </w:rPr>
        <w:t>(указывается перечень прилагаемых документов)</w:t>
      </w:r>
    </w:p>
    <w:p w:rsidR="005F3DDC" w:rsidRPr="003E1800" w:rsidRDefault="005F3DDC" w:rsidP="005F3DDC">
      <w:pPr>
        <w:widowControl/>
        <w:autoSpaceDE/>
        <w:autoSpaceDN/>
        <w:spacing w:after="200" w:line="276" w:lineRule="auto"/>
        <w:rPr>
          <w:rFonts w:eastAsia="Calibri"/>
          <w:sz w:val="24"/>
          <w:szCs w:val="24"/>
          <w:lang w:bidi="ar-SA"/>
        </w:rPr>
      </w:pPr>
      <w:r w:rsidRPr="003E1800">
        <w:rPr>
          <w:rFonts w:eastAsia="Calibri"/>
          <w:sz w:val="24"/>
          <w:szCs w:val="24"/>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DDC" w:rsidRPr="003E1800" w:rsidRDefault="005F3DDC" w:rsidP="005F3DDC">
      <w:pPr>
        <w:spacing w:after="200" w:line="276" w:lineRule="auto"/>
        <w:ind w:firstLine="708"/>
        <w:jc w:val="both"/>
        <w:rPr>
          <w:rFonts w:eastAsia="Calibri"/>
          <w:sz w:val="24"/>
          <w:szCs w:val="24"/>
          <w:lang w:bidi="ar-SA"/>
        </w:rPr>
      </w:pPr>
      <w:r w:rsidRPr="003E1800">
        <w:rPr>
          <w:rFonts w:eastAsia="Calibri"/>
          <w:sz w:val="24"/>
          <w:szCs w:val="24"/>
          <w:lang w:bidi="ar-SA"/>
        </w:rPr>
        <w:lastRenderedPageBreak/>
        <w:t>Обработка персональных данных осуществляется в соответствии с требованиями Федерального закона от 27 июля 2006 года № 152-ФЗ «О персональных данных».</w:t>
      </w:r>
    </w:p>
    <w:p w:rsidR="005F3DDC" w:rsidRPr="003E1800" w:rsidRDefault="005F3DDC" w:rsidP="005F3DDC">
      <w:pPr>
        <w:widowControl/>
        <w:adjustRightInd w:val="0"/>
        <w:ind w:left="567"/>
        <w:jc w:val="center"/>
        <w:outlineLvl w:val="0"/>
        <w:rPr>
          <w:rFonts w:eastAsia="Calibri"/>
          <w:sz w:val="24"/>
          <w:szCs w:val="24"/>
          <w:lang w:bidi="ar-SA"/>
        </w:rPr>
      </w:pPr>
      <w:r w:rsidRPr="003E1800">
        <w:rPr>
          <w:rFonts w:eastAsia="Calibri"/>
          <w:sz w:val="24"/>
          <w:szCs w:val="24"/>
          <w:lang w:bidi="ar-SA"/>
        </w:rPr>
        <w:t>_____________________________________________________________Дата, подпись</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&lt;*&gt; Сведения о заявителе: Для физических лиц (индивидуальных предпринимателей)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5F3DDC" w:rsidRPr="003E1800" w:rsidRDefault="005F3DDC" w:rsidP="005F3DDC">
      <w:pPr>
        <w:widowControl/>
        <w:autoSpaceDE/>
        <w:autoSpaceDN/>
        <w:ind w:firstLine="708"/>
        <w:jc w:val="both"/>
        <w:rPr>
          <w:rFonts w:eastAsia="Calibri"/>
          <w:sz w:val="24"/>
          <w:szCs w:val="24"/>
          <w:lang w:eastAsia="en-US" w:bidi="ar-SA"/>
        </w:rPr>
      </w:pPr>
      <w:r w:rsidRPr="003E1800">
        <w:rPr>
          <w:rFonts w:eastAsia="Calibri"/>
          <w:sz w:val="24"/>
          <w:szCs w:val="24"/>
          <w:lang w:eastAsia="en-US" w:bidi="ar-SA"/>
        </w:rPr>
        <w:t>&lt;**&gt; Поля, обязательные для заполнения.</w:t>
      </w:r>
    </w:p>
    <w:p w:rsidR="005F3DDC" w:rsidRPr="003E1800" w:rsidRDefault="005F3DDC" w:rsidP="005F3DDC">
      <w:pPr>
        <w:widowControl/>
        <w:autoSpaceDE/>
        <w:autoSpaceDN/>
        <w:ind w:firstLine="708"/>
        <w:jc w:val="both"/>
        <w:rPr>
          <w:rFonts w:eastAsia="Calibri"/>
          <w:sz w:val="24"/>
          <w:szCs w:val="24"/>
          <w:lang w:eastAsia="en-US" w:bidi="ar-SA"/>
        </w:rPr>
      </w:pPr>
    </w:p>
    <w:p w:rsidR="005F3DDC" w:rsidRPr="003E1800" w:rsidRDefault="005F3DDC" w:rsidP="005F3DDC">
      <w:pPr>
        <w:widowControl/>
        <w:autoSpaceDE/>
        <w:autoSpaceDN/>
        <w:spacing w:after="200" w:line="276" w:lineRule="auto"/>
        <w:rPr>
          <w:rFonts w:eastAsia="Calibri"/>
          <w:color w:val="000000"/>
          <w:sz w:val="24"/>
          <w:szCs w:val="24"/>
          <w:lang w:eastAsia="en-US" w:bidi="ar-SA"/>
        </w:rPr>
      </w:pPr>
      <w:r w:rsidRPr="003E1800">
        <w:rPr>
          <w:rFonts w:eastAsia="Calibri"/>
          <w:color w:val="000000"/>
          <w:sz w:val="24"/>
          <w:szCs w:val="24"/>
          <w:lang w:eastAsia="en-US" w:bidi="ar-SA"/>
        </w:rPr>
        <w:t>Принял: специалист отдела документационного обеспечения ________________________________________________________________________________________________________________________________________________________________________________________________(Ф.ИО подпись)</w:t>
      </w: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Pr="005F3DDC" w:rsidRDefault="005F3DDC" w:rsidP="005F3DDC">
      <w:pPr>
        <w:widowControl/>
        <w:autoSpaceDE/>
        <w:autoSpaceDN/>
        <w:jc w:val="both"/>
        <w:rPr>
          <w:rFonts w:eastAsia="Calibri"/>
          <w:sz w:val="16"/>
          <w:szCs w:val="16"/>
          <w:lang w:eastAsia="en-US" w:bidi="ar-SA"/>
        </w:rPr>
      </w:pPr>
    </w:p>
    <w:p w:rsidR="005F3DDC" w:rsidRDefault="005F3DDC" w:rsidP="001B27E2">
      <w:pPr>
        <w:tabs>
          <w:tab w:val="left" w:pos="7200"/>
        </w:tabs>
        <w:jc w:val="both"/>
        <w:rPr>
          <w:sz w:val="24"/>
          <w:szCs w:val="24"/>
        </w:rPr>
      </w:pPr>
    </w:p>
    <w:p w:rsidR="001B27E2" w:rsidRDefault="001B27E2" w:rsidP="001B27E2">
      <w:pPr>
        <w:tabs>
          <w:tab w:val="left" w:pos="7200"/>
        </w:tabs>
        <w:jc w:val="both"/>
        <w:rPr>
          <w:sz w:val="24"/>
          <w:szCs w:val="24"/>
        </w:rPr>
      </w:pPr>
    </w:p>
    <w:p w:rsidR="001B27E2" w:rsidRPr="001B27E2" w:rsidRDefault="001B27E2" w:rsidP="001B27E2">
      <w:pPr>
        <w:tabs>
          <w:tab w:val="left" w:pos="7200"/>
        </w:tabs>
        <w:jc w:val="both"/>
        <w:rPr>
          <w:sz w:val="24"/>
          <w:szCs w:val="24"/>
        </w:rPr>
      </w:pPr>
    </w:p>
    <w:p w:rsidR="001B27E2" w:rsidRPr="001B27E2" w:rsidRDefault="001B27E2" w:rsidP="001B27E2">
      <w:pPr>
        <w:tabs>
          <w:tab w:val="left" w:pos="7200"/>
        </w:tabs>
        <w:jc w:val="both"/>
        <w:rPr>
          <w:sz w:val="24"/>
          <w:szCs w:val="24"/>
        </w:rPr>
      </w:pPr>
    </w:p>
    <w:p w:rsidR="001B27E2" w:rsidRPr="001B27E2" w:rsidRDefault="001B27E2" w:rsidP="003552E0">
      <w:pPr>
        <w:tabs>
          <w:tab w:val="left" w:pos="7200"/>
        </w:tabs>
        <w:jc w:val="both"/>
        <w:rPr>
          <w:sz w:val="24"/>
          <w:szCs w:val="24"/>
        </w:rPr>
        <w:sectPr w:rsidR="001B27E2" w:rsidRPr="001B27E2" w:rsidSect="001B27E2">
          <w:type w:val="continuous"/>
          <w:pgSz w:w="11920" w:h="16840"/>
          <w:pgMar w:top="709" w:right="721" w:bottom="280" w:left="1418" w:header="720" w:footer="720" w:gutter="0"/>
          <w:cols w:space="720"/>
        </w:sectPr>
      </w:pPr>
    </w:p>
    <w:p w:rsidR="001B27E2" w:rsidRPr="00913C70" w:rsidRDefault="001B27E2" w:rsidP="00913C70">
      <w:pPr>
        <w:tabs>
          <w:tab w:val="left" w:pos="2610"/>
        </w:tabs>
        <w:rPr>
          <w:sz w:val="20"/>
        </w:rPr>
        <w:sectPr w:rsidR="001B27E2" w:rsidRPr="00913C70" w:rsidSect="00685002">
          <w:type w:val="continuous"/>
          <w:pgSz w:w="11900" w:h="16820"/>
          <w:pgMar w:top="80" w:right="0" w:bottom="11057" w:left="0" w:header="720" w:footer="720" w:gutter="0"/>
          <w:cols w:space="720"/>
        </w:sectPr>
      </w:pPr>
    </w:p>
    <w:p w:rsidR="00046A8D" w:rsidRDefault="00046A8D" w:rsidP="003E1800">
      <w:pPr>
        <w:pStyle w:val="a4"/>
        <w:ind w:left="401" w:firstLine="0"/>
        <w:jc w:val="left"/>
      </w:pPr>
    </w:p>
    <w:sectPr w:rsidR="00046A8D">
      <w:pgSz w:w="11910" w:h="16840"/>
      <w:pgMar w:top="1040" w:right="4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DC" w:rsidRDefault="005F3DDC" w:rsidP="00911E99">
      <w:r>
        <w:separator/>
      </w:r>
    </w:p>
  </w:endnote>
  <w:endnote w:type="continuationSeparator" w:id="0">
    <w:p w:rsidR="005F3DDC" w:rsidRDefault="005F3DDC" w:rsidP="0091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DC" w:rsidRDefault="005F3DDC" w:rsidP="00911E99">
      <w:r>
        <w:separator/>
      </w:r>
    </w:p>
  </w:footnote>
  <w:footnote w:type="continuationSeparator" w:id="0">
    <w:p w:rsidR="005F3DDC" w:rsidRDefault="005F3DDC" w:rsidP="0091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8EF"/>
    <w:multiLevelType w:val="hybridMultilevel"/>
    <w:tmpl w:val="12DAB97E"/>
    <w:lvl w:ilvl="0" w:tplc="BEDA4BEC">
      <w:numFmt w:val="bullet"/>
      <w:lvlText w:val="–"/>
      <w:lvlJc w:val="left"/>
      <w:pPr>
        <w:ind w:left="102" w:hanging="214"/>
      </w:pPr>
      <w:rPr>
        <w:rFonts w:ascii="Times New Roman" w:eastAsia="Times New Roman" w:hAnsi="Times New Roman" w:cs="Times New Roman" w:hint="default"/>
        <w:spacing w:val="-28"/>
        <w:w w:val="100"/>
        <w:sz w:val="24"/>
        <w:szCs w:val="24"/>
        <w:lang w:val="ru-RU" w:eastAsia="ru-RU" w:bidi="ru-RU"/>
      </w:rPr>
    </w:lvl>
    <w:lvl w:ilvl="1" w:tplc="2D403A3E">
      <w:numFmt w:val="bullet"/>
      <w:lvlText w:val="-"/>
      <w:lvlJc w:val="left"/>
      <w:pPr>
        <w:ind w:left="102" w:hanging="144"/>
      </w:pPr>
      <w:rPr>
        <w:rFonts w:ascii="Times New Roman" w:eastAsia="Times New Roman" w:hAnsi="Times New Roman" w:cs="Times New Roman" w:hint="default"/>
        <w:w w:val="99"/>
        <w:sz w:val="24"/>
        <w:szCs w:val="24"/>
        <w:lang w:val="ru-RU" w:eastAsia="ru-RU" w:bidi="ru-RU"/>
      </w:rPr>
    </w:lvl>
    <w:lvl w:ilvl="2" w:tplc="AD366A46">
      <w:numFmt w:val="bullet"/>
      <w:lvlText w:val="-"/>
      <w:lvlJc w:val="left"/>
      <w:pPr>
        <w:ind w:left="102" w:hanging="216"/>
      </w:pPr>
      <w:rPr>
        <w:rFonts w:ascii="Times New Roman" w:eastAsia="Times New Roman" w:hAnsi="Times New Roman" w:cs="Times New Roman" w:hint="default"/>
        <w:spacing w:val="-30"/>
        <w:w w:val="99"/>
        <w:sz w:val="24"/>
        <w:szCs w:val="24"/>
        <w:lang w:val="ru-RU" w:eastAsia="ru-RU" w:bidi="ru-RU"/>
      </w:rPr>
    </w:lvl>
    <w:lvl w:ilvl="3" w:tplc="A16422E2">
      <w:numFmt w:val="bullet"/>
      <w:lvlText w:val="•"/>
      <w:lvlJc w:val="left"/>
      <w:pPr>
        <w:ind w:left="3041" w:hanging="216"/>
      </w:pPr>
      <w:rPr>
        <w:rFonts w:hint="default"/>
        <w:lang w:val="ru-RU" w:eastAsia="ru-RU" w:bidi="ru-RU"/>
      </w:rPr>
    </w:lvl>
    <w:lvl w:ilvl="4" w:tplc="9858D066">
      <w:numFmt w:val="bullet"/>
      <w:lvlText w:val="•"/>
      <w:lvlJc w:val="left"/>
      <w:pPr>
        <w:ind w:left="4022" w:hanging="216"/>
      </w:pPr>
      <w:rPr>
        <w:rFonts w:hint="default"/>
        <w:lang w:val="ru-RU" w:eastAsia="ru-RU" w:bidi="ru-RU"/>
      </w:rPr>
    </w:lvl>
    <w:lvl w:ilvl="5" w:tplc="4F5CF068">
      <w:numFmt w:val="bullet"/>
      <w:lvlText w:val="•"/>
      <w:lvlJc w:val="left"/>
      <w:pPr>
        <w:ind w:left="5003" w:hanging="216"/>
      </w:pPr>
      <w:rPr>
        <w:rFonts w:hint="default"/>
        <w:lang w:val="ru-RU" w:eastAsia="ru-RU" w:bidi="ru-RU"/>
      </w:rPr>
    </w:lvl>
    <w:lvl w:ilvl="6" w:tplc="5184842E">
      <w:numFmt w:val="bullet"/>
      <w:lvlText w:val="•"/>
      <w:lvlJc w:val="left"/>
      <w:pPr>
        <w:ind w:left="5983" w:hanging="216"/>
      </w:pPr>
      <w:rPr>
        <w:rFonts w:hint="default"/>
        <w:lang w:val="ru-RU" w:eastAsia="ru-RU" w:bidi="ru-RU"/>
      </w:rPr>
    </w:lvl>
    <w:lvl w:ilvl="7" w:tplc="719E1DB4">
      <w:numFmt w:val="bullet"/>
      <w:lvlText w:val="•"/>
      <w:lvlJc w:val="left"/>
      <w:pPr>
        <w:ind w:left="6964" w:hanging="216"/>
      </w:pPr>
      <w:rPr>
        <w:rFonts w:hint="default"/>
        <w:lang w:val="ru-RU" w:eastAsia="ru-RU" w:bidi="ru-RU"/>
      </w:rPr>
    </w:lvl>
    <w:lvl w:ilvl="8" w:tplc="E34EE6D0">
      <w:numFmt w:val="bullet"/>
      <w:lvlText w:val="•"/>
      <w:lvlJc w:val="left"/>
      <w:pPr>
        <w:ind w:left="7945" w:hanging="216"/>
      </w:pPr>
      <w:rPr>
        <w:rFonts w:hint="default"/>
        <w:lang w:val="ru-RU" w:eastAsia="ru-RU" w:bidi="ru-RU"/>
      </w:rPr>
    </w:lvl>
  </w:abstractNum>
  <w:abstractNum w:abstractNumId="1" w15:restartNumberingAfterBreak="0">
    <w:nsid w:val="1C122674"/>
    <w:multiLevelType w:val="hybridMultilevel"/>
    <w:tmpl w:val="F7C28924"/>
    <w:lvl w:ilvl="0" w:tplc="C41CDF5C">
      <w:start w:val="1"/>
      <w:numFmt w:val="upperRoman"/>
      <w:lvlText w:val="%1."/>
      <w:lvlJc w:val="left"/>
      <w:pPr>
        <w:ind w:left="4021" w:hanging="214"/>
        <w:jc w:val="right"/>
      </w:pPr>
      <w:rPr>
        <w:rFonts w:ascii="Times New Roman" w:eastAsia="Times New Roman" w:hAnsi="Times New Roman" w:cs="Times New Roman" w:hint="default"/>
        <w:b/>
        <w:bCs/>
        <w:spacing w:val="-1"/>
        <w:w w:val="100"/>
        <w:sz w:val="24"/>
        <w:szCs w:val="24"/>
        <w:lang w:val="ru-RU" w:eastAsia="ru-RU" w:bidi="ru-RU"/>
      </w:rPr>
    </w:lvl>
    <w:lvl w:ilvl="1" w:tplc="4762DC32">
      <w:numFmt w:val="bullet"/>
      <w:lvlText w:val="•"/>
      <w:lvlJc w:val="left"/>
      <w:pPr>
        <w:ind w:left="4608" w:hanging="214"/>
      </w:pPr>
      <w:rPr>
        <w:rFonts w:hint="default"/>
        <w:lang w:val="ru-RU" w:eastAsia="ru-RU" w:bidi="ru-RU"/>
      </w:rPr>
    </w:lvl>
    <w:lvl w:ilvl="2" w:tplc="106C6CDE">
      <w:numFmt w:val="bullet"/>
      <w:lvlText w:val="•"/>
      <w:lvlJc w:val="left"/>
      <w:pPr>
        <w:ind w:left="5197" w:hanging="214"/>
      </w:pPr>
      <w:rPr>
        <w:rFonts w:hint="default"/>
        <w:lang w:val="ru-RU" w:eastAsia="ru-RU" w:bidi="ru-RU"/>
      </w:rPr>
    </w:lvl>
    <w:lvl w:ilvl="3" w:tplc="F7F07034">
      <w:numFmt w:val="bullet"/>
      <w:lvlText w:val="•"/>
      <w:lvlJc w:val="left"/>
      <w:pPr>
        <w:ind w:left="5785" w:hanging="214"/>
      </w:pPr>
      <w:rPr>
        <w:rFonts w:hint="default"/>
        <w:lang w:val="ru-RU" w:eastAsia="ru-RU" w:bidi="ru-RU"/>
      </w:rPr>
    </w:lvl>
    <w:lvl w:ilvl="4" w:tplc="D576B188">
      <w:numFmt w:val="bullet"/>
      <w:lvlText w:val="•"/>
      <w:lvlJc w:val="left"/>
      <w:pPr>
        <w:ind w:left="6374" w:hanging="214"/>
      </w:pPr>
      <w:rPr>
        <w:rFonts w:hint="default"/>
        <w:lang w:val="ru-RU" w:eastAsia="ru-RU" w:bidi="ru-RU"/>
      </w:rPr>
    </w:lvl>
    <w:lvl w:ilvl="5" w:tplc="575A6C8C">
      <w:numFmt w:val="bullet"/>
      <w:lvlText w:val="•"/>
      <w:lvlJc w:val="left"/>
      <w:pPr>
        <w:ind w:left="6963" w:hanging="214"/>
      </w:pPr>
      <w:rPr>
        <w:rFonts w:hint="default"/>
        <w:lang w:val="ru-RU" w:eastAsia="ru-RU" w:bidi="ru-RU"/>
      </w:rPr>
    </w:lvl>
    <w:lvl w:ilvl="6" w:tplc="A98E4ACC">
      <w:numFmt w:val="bullet"/>
      <w:lvlText w:val="•"/>
      <w:lvlJc w:val="left"/>
      <w:pPr>
        <w:ind w:left="7551" w:hanging="214"/>
      </w:pPr>
      <w:rPr>
        <w:rFonts w:hint="default"/>
        <w:lang w:val="ru-RU" w:eastAsia="ru-RU" w:bidi="ru-RU"/>
      </w:rPr>
    </w:lvl>
    <w:lvl w:ilvl="7" w:tplc="065C44A4">
      <w:numFmt w:val="bullet"/>
      <w:lvlText w:val="•"/>
      <w:lvlJc w:val="left"/>
      <w:pPr>
        <w:ind w:left="8140" w:hanging="214"/>
      </w:pPr>
      <w:rPr>
        <w:rFonts w:hint="default"/>
        <w:lang w:val="ru-RU" w:eastAsia="ru-RU" w:bidi="ru-RU"/>
      </w:rPr>
    </w:lvl>
    <w:lvl w:ilvl="8" w:tplc="A25AC1F0">
      <w:numFmt w:val="bullet"/>
      <w:lvlText w:val="•"/>
      <w:lvlJc w:val="left"/>
      <w:pPr>
        <w:ind w:left="8729" w:hanging="214"/>
      </w:pPr>
      <w:rPr>
        <w:rFonts w:hint="default"/>
        <w:lang w:val="ru-RU" w:eastAsia="ru-RU" w:bidi="ru-RU"/>
      </w:rPr>
    </w:lvl>
  </w:abstractNum>
  <w:abstractNum w:abstractNumId="2" w15:restartNumberingAfterBreak="0">
    <w:nsid w:val="20F75978"/>
    <w:multiLevelType w:val="hybridMultilevel"/>
    <w:tmpl w:val="2B3ADA86"/>
    <w:lvl w:ilvl="0" w:tplc="D2D256D2">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076E6EDC">
      <w:numFmt w:val="bullet"/>
      <w:lvlText w:val="•"/>
      <w:lvlJc w:val="left"/>
      <w:pPr>
        <w:ind w:left="1080" w:hanging="140"/>
      </w:pPr>
      <w:rPr>
        <w:rFonts w:hint="default"/>
        <w:lang w:val="ru-RU" w:eastAsia="ru-RU" w:bidi="ru-RU"/>
      </w:rPr>
    </w:lvl>
    <w:lvl w:ilvl="2" w:tplc="7FEA946C">
      <w:numFmt w:val="bullet"/>
      <w:lvlText w:val="•"/>
      <w:lvlJc w:val="left"/>
      <w:pPr>
        <w:ind w:left="2061" w:hanging="140"/>
      </w:pPr>
      <w:rPr>
        <w:rFonts w:hint="default"/>
        <w:lang w:val="ru-RU" w:eastAsia="ru-RU" w:bidi="ru-RU"/>
      </w:rPr>
    </w:lvl>
    <w:lvl w:ilvl="3" w:tplc="59988EAA">
      <w:numFmt w:val="bullet"/>
      <w:lvlText w:val="•"/>
      <w:lvlJc w:val="left"/>
      <w:pPr>
        <w:ind w:left="3041" w:hanging="140"/>
      </w:pPr>
      <w:rPr>
        <w:rFonts w:hint="default"/>
        <w:lang w:val="ru-RU" w:eastAsia="ru-RU" w:bidi="ru-RU"/>
      </w:rPr>
    </w:lvl>
    <w:lvl w:ilvl="4" w:tplc="7848DC96">
      <w:numFmt w:val="bullet"/>
      <w:lvlText w:val="•"/>
      <w:lvlJc w:val="left"/>
      <w:pPr>
        <w:ind w:left="4022" w:hanging="140"/>
      </w:pPr>
      <w:rPr>
        <w:rFonts w:hint="default"/>
        <w:lang w:val="ru-RU" w:eastAsia="ru-RU" w:bidi="ru-RU"/>
      </w:rPr>
    </w:lvl>
    <w:lvl w:ilvl="5" w:tplc="F30A8BAA">
      <w:numFmt w:val="bullet"/>
      <w:lvlText w:val="•"/>
      <w:lvlJc w:val="left"/>
      <w:pPr>
        <w:ind w:left="5003" w:hanging="140"/>
      </w:pPr>
      <w:rPr>
        <w:rFonts w:hint="default"/>
        <w:lang w:val="ru-RU" w:eastAsia="ru-RU" w:bidi="ru-RU"/>
      </w:rPr>
    </w:lvl>
    <w:lvl w:ilvl="6" w:tplc="5F861570">
      <w:numFmt w:val="bullet"/>
      <w:lvlText w:val="•"/>
      <w:lvlJc w:val="left"/>
      <w:pPr>
        <w:ind w:left="5983" w:hanging="140"/>
      </w:pPr>
      <w:rPr>
        <w:rFonts w:hint="default"/>
        <w:lang w:val="ru-RU" w:eastAsia="ru-RU" w:bidi="ru-RU"/>
      </w:rPr>
    </w:lvl>
    <w:lvl w:ilvl="7" w:tplc="DB5260F2">
      <w:numFmt w:val="bullet"/>
      <w:lvlText w:val="•"/>
      <w:lvlJc w:val="left"/>
      <w:pPr>
        <w:ind w:left="6964" w:hanging="140"/>
      </w:pPr>
      <w:rPr>
        <w:rFonts w:hint="default"/>
        <w:lang w:val="ru-RU" w:eastAsia="ru-RU" w:bidi="ru-RU"/>
      </w:rPr>
    </w:lvl>
    <w:lvl w:ilvl="8" w:tplc="7B340556">
      <w:numFmt w:val="bullet"/>
      <w:lvlText w:val="•"/>
      <w:lvlJc w:val="left"/>
      <w:pPr>
        <w:ind w:left="7945" w:hanging="140"/>
      </w:pPr>
      <w:rPr>
        <w:rFonts w:hint="default"/>
        <w:lang w:val="ru-RU" w:eastAsia="ru-RU" w:bidi="ru-RU"/>
      </w:rPr>
    </w:lvl>
  </w:abstractNum>
  <w:abstractNum w:abstractNumId="3" w15:restartNumberingAfterBreak="0">
    <w:nsid w:val="2F307B24"/>
    <w:multiLevelType w:val="hybridMultilevel"/>
    <w:tmpl w:val="C12A1692"/>
    <w:lvl w:ilvl="0" w:tplc="5CC0BD28">
      <w:start w:val="1"/>
      <w:numFmt w:val="decimal"/>
      <w:lvlText w:val="%1)"/>
      <w:lvlJc w:val="left"/>
      <w:pPr>
        <w:ind w:left="102" w:hanging="437"/>
      </w:pPr>
      <w:rPr>
        <w:rFonts w:ascii="Times New Roman" w:eastAsia="Times New Roman" w:hAnsi="Times New Roman" w:cs="Times New Roman" w:hint="default"/>
        <w:spacing w:val="-14"/>
        <w:w w:val="99"/>
        <w:sz w:val="24"/>
        <w:szCs w:val="24"/>
        <w:lang w:val="ru-RU" w:eastAsia="ru-RU" w:bidi="ru-RU"/>
      </w:rPr>
    </w:lvl>
    <w:lvl w:ilvl="1" w:tplc="1E841E64">
      <w:numFmt w:val="bullet"/>
      <w:lvlText w:val="•"/>
      <w:lvlJc w:val="left"/>
      <w:pPr>
        <w:ind w:left="1080" w:hanging="437"/>
      </w:pPr>
      <w:rPr>
        <w:rFonts w:hint="default"/>
        <w:lang w:val="ru-RU" w:eastAsia="ru-RU" w:bidi="ru-RU"/>
      </w:rPr>
    </w:lvl>
    <w:lvl w:ilvl="2" w:tplc="2E40B286">
      <w:numFmt w:val="bullet"/>
      <w:lvlText w:val="•"/>
      <w:lvlJc w:val="left"/>
      <w:pPr>
        <w:ind w:left="2061" w:hanging="437"/>
      </w:pPr>
      <w:rPr>
        <w:rFonts w:hint="default"/>
        <w:lang w:val="ru-RU" w:eastAsia="ru-RU" w:bidi="ru-RU"/>
      </w:rPr>
    </w:lvl>
    <w:lvl w:ilvl="3" w:tplc="3F54DFA6">
      <w:numFmt w:val="bullet"/>
      <w:lvlText w:val="•"/>
      <w:lvlJc w:val="left"/>
      <w:pPr>
        <w:ind w:left="3041" w:hanging="437"/>
      </w:pPr>
      <w:rPr>
        <w:rFonts w:hint="default"/>
        <w:lang w:val="ru-RU" w:eastAsia="ru-RU" w:bidi="ru-RU"/>
      </w:rPr>
    </w:lvl>
    <w:lvl w:ilvl="4" w:tplc="630E6F5E">
      <w:numFmt w:val="bullet"/>
      <w:lvlText w:val="•"/>
      <w:lvlJc w:val="left"/>
      <w:pPr>
        <w:ind w:left="4022" w:hanging="437"/>
      </w:pPr>
      <w:rPr>
        <w:rFonts w:hint="default"/>
        <w:lang w:val="ru-RU" w:eastAsia="ru-RU" w:bidi="ru-RU"/>
      </w:rPr>
    </w:lvl>
    <w:lvl w:ilvl="5" w:tplc="07242A5C">
      <w:numFmt w:val="bullet"/>
      <w:lvlText w:val="•"/>
      <w:lvlJc w:val="left"/>
      <w:pPr>
        <w:ind w:left="5003" w:hanging="437"/>
      </w:pPr>
      <w:rPr>
        <w:rFonts w:hint="default"/>
        <w:lang w:val="ru-RU" w:eastAsia="ru-RU" w:bidi="ru-RU"/>
      </w:rPr>
    </w:lvl>
    <w:lvl w:ilvl="6" w:tplc="5CFEF29C">
      <w:numFmt w:val="bullet"/>
      <w:lvlText w:val="•"/>
      <w:lvlJc w:val="left"/>
      <w:pPr>
        <w:ind w:left="5983" w:hanging="437"/>
      </w:pPr>
      <w:rPr>
        <w:rFonts w:hint="default"/>
        <w:lang w:val="ru-RU" w:eastAsia="ru-RU" w:bidi="ru-RU"/>
      </w:rPr>
    </w:lvl>
    <w:lvl w:ilvl="7" w:tplc="EF7E36B8">
      <w:numFmt w:val="bullet"/>
      <w:lvlText w:val="•"/>
      <w:lvlJc w:val="left"/>
      <w:pPr>
        <w:ind w:left="6964" w:hanging="437"/>
      </w:pPr>
      <w:rPr>
        <w:rFonts w:hint="default"/>
        <w:lang w:val="ru-RU" w:eastAsia="ru-RU" w:bidi="ru-RU"/>
      </w:rPr>
    </w:lvl>
    <w:lvl w:ilvl="8" w:tplc="9EB040D2">
      <w:numFmt w:val="bullet"/>
      <w:lvlText w:val="•"/>
      <w:lvlJc w:val="left"/>
      <w:pPr>
        <w:ind w:left="7945" w:hanging="437"/>
      </w:pPr>
      <w:rPr>
        <w:rFonts w:hint="default"/>
        <w:lang w:val="ru-RU" w:eastAsia="ru-RU" w:bidi="ru-RU"/>
      </w:rPr>
    </w:lvl>
  </w:abstractNum>
  <w:abstractNum w:abstractNumId="4" w15:restartNumberingAfterBreak="0">
    <w:nsid w:val="44B6375D"/>
    <w:multiLevelType w:val="multilevel"/>
    <w:tmpl w:val="300A491A"/>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284"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 w15:restartNumberingAfterBreak="0">
    <w:nsid w:val="5E8D1C3D"/>
    <w:multiLevelType w:val="hybridMultilevel"/>
    <w:tmpl w:val="78ACC44C"/>
    <w:lvl w:ilvl="0" w:tplc="1988B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7" w15:restartNumberingAfterBreak="0">
    <w:nsid w:val="676A1D31"/>
    <w:multiLevelType w:val="hybridMultilevel"/>
    <w:tmpl w:val="29AE4F1E"/>
    <w:lvl w:ilvl="0" w:tplc="CC521A9A">
      <w:start w:val="1"/>
      <w:numFmt w:val="decimal"/>
      <w:lvlText w:val="%1)"/>
      <w:lvlJc w:val="left"/>
      <w:pPr>
        <w:ind w:left="102" w:hanging="336"/>
      </w:pPr>
      <w:rPr>
        <w:rFonts w:ascii="Times New Roman" w:eastAsia="Times New Roman" w:hAnsi="Times New Roman" w:cs="Times New Roman" w:hint="default"/>
        <w:spacing w:val="-5"/>
        <w:w w:val="100"/>
        <w:sz w:val="24"/>
        <w:szCs w:val="24"/>
        <w:lang w:val="ru-RU" w:eastAsia="ru-RU" w:bidi="ru-RU"/>
      </w:rPr>
    </w:lvl>
    <w:lvl w:ilvl="1" w:tplc="EC7E28A4">
      <w:numFmt w:val="bullet"/>
      <w:lvlText w:val="•"/>
      <w:lvlJc w:val="left"/>
      <w:pPr>
        <w:ind w:left="1080" w:hanging="336"/>
      </w:pPr>
      <w:rPr>
        <w:rFonts w:hint="default"/>
        <w:lang w:val="ru-RU" w:eastAsia="ru-RU" w:bidi="ru-RU"/>
      </w:rPr>
    </w:lvl>
    <w:lvl w:ilvl="2" w:tplc="9954BDD6">
      <w:numFmt w:val="bullet"/>
      <w:lvlText w:val="•"/>
      <w:lvlJc w:val="left"/>
      <w:pPr>
        <w:ind w:left="2061" w:hanging="336"/>
      </w:pPr>
      <w:rPr>
        <w:rFonts w:hint="default"/>
        <w:lang w:val="ru-RU" w:eastAsia="ru-RU" w:bidi="ru-RU"/>
      </w:rPr>
    </w:lvl>
    <w:lvl w:ilvl="3" w:tplc="4BC4378E">
      <w:numFmt w:val="bullet"/>
      <w:lvlText w:val="•"/>
      <w:lvlJc w:val="left"/>
      <w:pPr>
        <w:ind w:left="3041" w:hanging="336"/>
      </w:pPr>
      <w:rPr>
        <w:rFonts w:hint="default"/>
        <w:lang w:val="ru-RU" w:eastAsia="ru-RU" w:bidi="ru-RU"/>
      </w:rPr>
    </w:lvl>
    <w:lvl w:ilvl="4" w:tplc="B1F6CC3E">
      <w:numFmt w:val="bullet"/>
      <w:lvlText w:val="•"/>
      <w:lvlJc w:val="left"/>
      <w:pPr>
        <w:ind w:left="4022" w:hanging="336"/>
      </w:pPr>
      <w:rPr>
        <w:rFonts w:hint="default"/>
        <w:lang w:val="ru-RU" w:eastAsia="ru-RU" w:bidi="ru-RU"/>
      </w:rPr>
    </w:lvl>
    <w:lvl w:ilvl="5" w:tplc="F620C8C0">
      <w:numFmt w:val="bullet"/>
      <w:lvlText w:val="•"/>
      <w:lvlJc w:val="left"/>
      <w:pPr>
        <w:ind w:left="5003" w:hanging="336"/>
      </w:pPr>
      <w:rPr>
        <w:rFonts w:hint="default"/>
        <w:lang w:val="ru-RU" w:eastAsia="ru-RU" w:bidi="ru-RU"/>
      </w:rPr>
    </w:lvl>
    <w:lvl w:ilvl="6" w:tplc="0396F03A">
      <w:numFmt w:val="bullet"/>
      <w:lvlText w:val="•"/>
      <w:lvlJc w:val="left"/>
      <w:pPr>
        <w:ind w:left="5983" w:hanging="336"/>
      </w:pPr>
      <w:rPr>
        <w:rFonts w:hint="default"/>
        <w:lang w:val="ru-RU" w:eastAsia="ru-RU" w:bidi="ru-RU"/>
      </w:rPr>
    </w:lvl>
    <w:lvl w:ilvl="7" w:tplc="A5403C2A">
      <w:numFmt w:val="bullet"/>
      <w:lvlText w:val="•"/>
      <w:lvlJc w:val="left"/>
      <w:pPr>
        <w:ind w:left="6964" w:hanging="336"/>
      </w:pPr>
      <w:rPr>
        <w:rFonts w:hint="default"/>
        <w:lang w:val="ru-RU" w:eastAsia="ru-RU" w:bidi="ru-RU"/>
      </w:rPr>
    </w:lvl>
    <w:lvl w:ilvl="8" w:tplc="A73E5E6E">
      <w:numFmt w:val="bullet"/>
      <w:lvlText w:val="•"/>
      <w:lvlJc w:val="left"/>
      <w:pPr>
        <w:ind w:left="7945" w:hanging="336"/>
      </w:pPr>
      <w:rPr>
        <w:rFonts w:hint="default"/>
        <w:lang w:val="ru-RU" w:eastAsia="ru-RU" w:bidi="ru-RU"/>
      </w:rPr>
    </w:lvl>
  </w:abstractNum>
  <w:abstractNum w:abstractNumId="8" w15:restartNumberingAfterBreak="0">
    <w:nsid w:val="6FF2679A"/>
    <w:multiLevelType w:val="hybridMultilevel"/>
    <w:tmpl w:val="8EF616CA"/>
    <w:lvl w:ilvl="0" w:tplc="0419000F">
      <w:start w:val="1"/>
      <w:numFmt w:val="decimal"/>
      <w:lvlText w:val="%1."/>
      <w:lvlJc w:val="left"/>
      <w:pPr>
        <w:ind w:left="1529" w:hanging="360"/>
      </w:p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9" w15:restartNumberingAfterBreak="0">
    <w:nsid w:val="7B7E6C49"/>
    <w:multiLevelType w:val="multilevel"/>
    <w:tmpl w:val="98FA4E02"/>
    <w:lvl w:ilvl="0">
      <w:start w:val="1"/>
      <w:numFmt w:val="decimal"/>
      <w:lvlText w:val="%1."/>
      <w:lvlJc w:val="left"/>
      <w:pPr>
        <w:ind w:left="1519" w:hanging="526"/>
        <w:jc w:val="right"/>
      </w:pPr>
      <w:rPr>
        <w:rFonts w:ascii="Times New Roman" w:eastAsia="Times New Roman" w:hAnsi="Times New Roman" w:cs="Times New Roman" w:hint="default"/>
        <w:spacing w:val="-15"/>
        <w:w w:val="100"/>
        <w:sz w:val="24"/>
        <w:szCs w:val="24"/>
        <w:lang w:val="ru-RU" w:eastAsia="ru-RU" w:bidi="ru-RU"/>
      </w:rPr>
    </w:lvl>
    <w:lvl w:ilvl="1">
      <w:start w:val="1"/>
      <w:numFmt w:val="decimal"/>
      <w:lvlText w:val="%1.%2."/>
      <w:lvlJc w:val="left"/>
      <w:pPr>
        <w:ind w:left="1350" w:hanging="54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360" w:hanging="540"/>
      </w:pPr>
      <w:rPr>
        <w:rFonts w:hint="default"/>
        <w:lang w:val="ru-RU" w:eastAsia="ru-RU" w:bidi="ru-RU"/>
      </w:rPr>
    </w:lvl>
    <w:lvl w:ilvl="3">
      <w:numFmt w:val="bullet"/>
      <w:lvlText w:val="•"/>
      <w:lvlJc w:val="left"/>
      <w:pPr>
        <w:ind w:left="2300" w:hanging="540"/>
      </w:pPr>
      <w:rPr>
        <w:rFonts w:hint="default"/>
        <w:lang w:val="ru-RU" w:eastAsia="ru-RU" w:bidi="ru-RU"/>
      </w:rPr>
    </w:lvl>
    <w:lvl w:ilvl="4">
      <w:numFmt w:val="bullet"/>
      <w:lvlText w:val="•"/>
      <w:lvlJc w:val="left"/>
      <w:pPr>
        <w:ind w:left="3386" w:hanging="540"/>
      </w:pPr>
      <w:rPr>
        <w:rFonts w:hint="default"/>
        <w:lang w:val="ru-RU" w:eastAsia="ru-RU" w:bidi="ru-RU"/>
      </w:rPr>
    </w:lvl>
    <w:lvl w:ilvl="5">
      <w:numFmt w:val="bullet"/>
      <w:lvlText w:val="•"/>
      <w:lvlJc w:val="left"/>
      <w:pPr>
        <w:ind w:left="4473" w:hanging="540"/>
      </w:pPr>
      <w:rPr>
        <w:rFonts w:hint="default"/>
        <w:lang w:val="ru-RU" w:eastAsia="ru-RU" w:bidi="ru-RU"/>
      </w:rPr>
    </w:lvl>
    <w:lvl w:ilvl="6">
      <w:numFmt w:val="bullet"/>
      <w:lvlText w:val="•"/>
      <w:lvlJc w:val="left"/>
      <w:pPr>
        <w:ind w:left="5559" w:hanging="540"/>
      </w:pPr>
      <w:rPr>
        <w:rFonts w:hint="default"/>
        <w:lang w:val="ru-RU" w:eastAsia="ru-RU" w:bidi="ru-RU"/>
      </w:rPr>
    </w:lvl>
    <w:lvl w:ilvl="7">
      <w:numFmt w:val="bullet"/>
      <w:lvlText w:val="•"/>
      <w:lvlJc w:val="left"/>
      <w:pPr>
        <w:ind w:left="6646" w:hanging="540"/>
      </w:pPr>
      <w:rPr>
        <w:rFonts w:hint="default"/>
        <w:lang w:val="ru-RU" w:eastAsia="ru-RU" w:bidi="ru-RU"/>
      </w:rPr>
    </w:lvl>
    <w:lvl w:ilvl="8">
      <w:numFmt w:val="bullet"/>
      <w:lvlText w:val="•"/>
      <w:lvlJc w:val="left"/>
      <w:pPr>
        <w:ind w:left="7733" w:hanging="540"/>
      </w:pPr>
      <w:rPr>
        <w:rFonts w:hint="default"/>
        <w:lang w:val="ru-RU" w:eastAsia="ru-RU" w:bidi="ru-RU"/>
      </w:rPr>
    </w:lvl>
  </w:abstractNum>
  <w:num w:numId="1">
    <w:abstractNumId w:val="7"/>
  </w:num>
  <w:num w:numId="2">
    <w:abstractNumId w:val="0"/>
  </w:num>
  <w:num w:numId="3">
    <w:abstractNumId w:val="3"/>
  </w:num>
  <w:num w:numId="4">
    <w:abstractNumId w:val="2"/>
  </w:num>
  <w:num w:numId="5">
    <w:abstractNumId w:val="9"/>
  </w:num>
  <w:num w:numId="6">
    <w:abstractNumId w:val="1"/>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8D"/>
    <w:rsid w:val="00046A8D"/>
    <w:rsid w:val="00067FE3"/>
    <w:rsid w:val="001B27E2"/>
    <w:rsid w:val="0029568F"/>
    <w:rsid w:val="00300C31"/>
    <w:rsid w:val="003523B5"/>
    <w:rsid w:val="003552E0"/>
    <w:rsid w:val="00357A4F"/>
    <w:rsid w:val="003E1800"/>
    <w:rsid w:val="00446C43"/>
    <w:rsid w:val="004B1037"/>
    <w:rsid w:val="00542A1D"/>
    <w:rsid w:val="005F3405"/>
    <w:rsid w:val="005F3DDC"/>
    <w:rsid w:val="00685002"/>
    <w:rsid w:val="0080733D"/>
    <w:rsid w:val="00836601"/>
    <w:rsid w:val="008C339D"/>
    <w:rsid w:val="008D3DCD"/>
    <w:rsid w:val="00911E99"/>
    <w:rsid w:val="00913C70"/>
    <w:rsid w:val="009A31E5"/>
    <w:rsid w:val="009E06CB"/>
    <w:rsid w:val="00A34511"/>
    <w:rsid w:val="00A51ACD"/>
    <w:rsid w:val="00A834FB"/>
    <w:rsid w:val="00A90A12"/>
    <w:rsid w:val="00B46220"/>
    <w:rsid w:val="00BB2AE3"/>
    <w:rsid w:val="00C022F1"/>
    <w:rsid w:val="00C34EB2"/>
    <w:rsid w:val="00C759CD"/>
    <w:rsid w:val="00C9405D"/>
    <w:rsid w:val="00CC3B55"/>
    <w:rsid w:val="00CD1DE3"/>
    <w:rsid w:val="00E04B90"/>
    <w:rsid w:val="00EB29D1"/>
    <w:rsid w:val="00EF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1F8E"/>
  <w15:docId w15:val="{95E683A3-1D39-4061-857D-2DFD57FC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eastAsia="ru-RU" w:bidi="ru-RU"/>
    </w:rPr>
  </w:style>
  <w:style w:type="paragraph" w:styleId="1">
    <w:name w:val="heading 1"/>
    <w:aliases w:val="Заголовок 1 Знак Знак,Заголовок 1 Знак Знак Знак"/>
    <w:basedOn w:val="a0"/>
    <w:link w:val="10"/>
    <w:qFormat/>
    <w:pPr>
      <w:ind w:left="404" w:right="469"/>
      <w:jc w:val="center"/>
      <w:outlineLvl w:val="0"/>
    </w:pPr>
    <w:rPr>
      <w:b/>
      <w:bCs/>
      <w:sz w:val="24"/>
      <w:szCs w:val="24"/>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5F3DDC"/>
    <w:pPr>
      <w:keepNext/>
      <w:widowControl/>
      <w:autoSpaceDE/>
      <w:autoSpaceDN/>
      <w:spacing w:line="360" w:lineRule="auto"/>
      <w:ind w:firstLine="567"/>
      <w:outlineLvl w:val="1"/>
    </w:pPr>
    <w:rPr>
      <w:b/>
      <w:bCs/>
      <w:iCs/>
      <w:sz w:val="24"/>
      <w:szCs w:val="28"/>
      <w:lang w:eastAsia="en-US" w:bidi="ar-SA"/>
    </w:rPr>
  </w:style>
  <w:style w:type="paragraph" w:styleId="3">
    <w:name w:val="heading 3"/>
    <w:aliases w:val="Знак3 Знак,Знак3,Знак3 Знак Знак Знак,Знак,ПодЗаголовок"/>
    <w:basedOn w:val="a0"/>
    <w:next w:val="a0"/>
    <w:link w:val="30"/>
    <w:unhideWhenUsed/>
    <w:qFormat/>
    <w:rsid w:val="005F3DDC"/>
    <w:pPr>
      <w:keepNext/>
      <w:widowControl/>
      <w:autoSpaceDE/>
      <w:autoSpaceDN/>
      <w:spacing w:line="360" w:lineRule="auto"/>
      <w:ind w:firstLine="737"/>
      <w:outlineLvl w:val="2"/>
    </w:pPr>
    <w:rPr>
      <w:rFonts w:cs="Arial"/>
      <w:b/>
      <w:bCs/>
      <w:sz w:val="24"/>
      <w:szCs w:val="26"/>
      <w:lang w:val="en-US" w:bidi="ar-SA"/>
    </w:rPr>
  </w:style>
  <w:style w:type="paragraph" w:styleId="4">
    <w:name w:val="heading 4"/>
    <w:basedOn w:val="3"/>
    <w:next w:val="a0"/>
    <w:link w:val="40"/>
    <w:autoRedefine/>
    <w:unhideWhenUsed/>
    <w:qFormat/>
    <w:rsid w:val="005F3DDC"/>
    <w:pPr>
      <w:spacing w:before="120" w:after="120" w:line="240" w:lineRule="auto"/>
      <w:outlineLvl w:val="3"/>
    </w:pPr>
    <w:rPr>
      <w:bCs w:val="0"/>
      <w:szCs w:val="28"/>
    </w:rPr>
  </w:style>
  <w:style w:type="paragraph" w:styleId="5">
    <w:name w:val="heading 5"/>
    <w:basedOn w:val="a0"/>
    <w:next w:val="a0"/>
    <w:link w:val="50"/>
    <w:uiPriority w:val="99"/>
    <w:unhideWhenUsed/>
    <w:qFormat/>
    <w:rsid w:val="005F3DDC"/>
    <w:pPr>
      <w:widowControl/>
      <w:autoSpaceDE/>
      <w:autoSpaceDN/>
      <w:spacing w:before="240" w:after="60"/>
      <w:ind w:firstLine="567"/>
      <w:outlineLvl w:val="4"/>
    </w:pPr>
    <w:rPr>
      <w:rFonts w:ascii="Calibri" w:hAnsi="Calibri"/>
      <w:b/>
      <w:bCs/>
      <w:i/>
      <w:iCs/>
      <w:sz w:val="26"/>
      <w:szCs w:val="26"/>
      <w:lang w:bidi="ar-SA"/>
    </w:rPr>
  </w:style>
  <w:style w:type="paragraph" w:styleId="6">
    <w:name w:val="heading 6"/>
    <w:basedOn w:val="a0"/>
    <w:next w:val="a0"/>
    <w:link w:val="60"/>
    <w:unhideWhenUsed/>
    <w:qFormat/>
    <w:rsid w:val="005F3DDC"/>
    <w:pPr>
      <w:widowControl/>
      <w:autoSpaceDE/>
      <w:autoSpaceDN/>
      <w:spacing w:before="240" w:after="60"/>
      <w:ind w:firstLine="567"/>
      <w:outlineLvl w:val="5"/>
    </w:pPr>
    <w:rPr>
      <w:rFonts w:ascii="Calibri" w:hAnsi="Calibri"/>
      <w:b/>
      <w:bCs/>
      <w:sz w:val="24"/>
      <w:szCs w:val="24"/>
      <w:lang w:bidi="ar-SA"/>
    </w:rPr>
  </w:style>
  <w:style w:type="paragraph" w:styleId="7">
    <w:name w:val="heading 7"/>
    <w:aliases w:val="Заголовок x.x"/>
    <w:basedOn w:val="a0"/>
    <w:next w:val="a0"/>
    <w:link w:val="70"/>
    <w:unhideWhenUsed/>
    <w:qFormat/>
    <w:rsid w:val="005F3DDC"/>
    <w:pPr>
      <w:widowControl/>
      <w:autoSpaceDE/>
      <w:autoSpaceDN/>
      <w:spacing w:before="240" w:after="60"/>
      <w:ind w:firstLine="567"/>
      <w:outlineLvl w:val="6"/>
    </w:pPr>
    <w:rPr>
      <w:rFonts w:ascii="Calibri" w:hAnsi="Calibri"/>
      <w:sz w:val="24"/>
      <w:szCs w:val="24"/>
      <w:lang w:bidi="ar-SA"/>
    </w:rPr>
  </w:style>
  <w:style w:type="paragraph" w:styleId="8">
    <w:name w:val="heading 8"/>
    <w:basedOn w:val="a0"/>
    <w:next w:val="a0"/>
    <w:link w:val="80"/>
    <w:unhideWhenUsed/>
    <w:qFormat/>
    <w:rsid w:val="005F3DDC"/>
    <w:pPr>
      <w:widowControl/>
      <w:autoSpaceDE/>
      <w:autoSpaceDN/>
      <w:spacing w:before="240" w:after="60"/>
      <w:ind w:firstLine="567"/>
      <w:outlineLvl w:val="7"/>
    </w:pPr>
    <w:rPr>
      <w:rFonts w:ascii="Calibri" w:hAnsi="Calibri"/>
      <w:i/>
      <w:iCs/>
      <w:sz w:val="24"/>
      <w:szCs w:val="24"/>
      <w:lang w:bidi="ar-SA"/>
    </w:rPr>
  </w:style>
  <w:style w:type="paragraph" w:styleId="9">
    <w:name w:val="heading 9"/>
    <w:basedOn w:val="a0"/>
    <w:next w:val="a0"/>
    <w:link w:val="90"/>
    <w:unhideWhenUsed/>
    <w:qFormat/>
    <w:rsid w:val="005F3DDC"/>
    <w:pPr>
      <w:widowControl/>
      <w:autoSpaceDE/>
      <w:autoSpaceDN/>
      <w:spacing w:before="240" w:after="60"/>
      <w:ind w:firstLine="567"/>
      <w:outlineLvl w:val="8"/>
    </w:pPr>
    <w:rPr>
      <w:rFonts w:ascii="Cambria" w:hAnsi="Cambria"/>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99"/>
    <w:qFormat/>
    <w:pPr>
      <w:ind w:left="102" w:firstLine="707"/>
      <w:jc w:val="both"/>
    </w:pPr>
    <w:rPr>
      <w:sz w:val="24"/>
      <w:szCs w:val="24"/>
    </w:rPr>
  </w:style>
  <w:style w:type="paragraph" w:styleId="a6">
    <w:name w:val="List Paragraph"/>
    <w:basedOn w:val="a0"/>
    <w:link w:val="a7"/>
    <w:uiPriority w:val="34"/>
    <w:qFormat/>
    <w:pPr>
      <w:ind w:left="102" w:right="168" w:firstLine="707"/>
      <w:jc w:val="both"/>
    </w:pPr>
  </w:style>
  <w:style w:type="paragraph" w:customStyle="1" w:styleId="TableParagraph">
    <w:name w:val="Table Paragraph"/>
    <w:basedOn w:val="a0"/>
    <w:uiPriority w:val="1"/>
    <w:qFormat/>
  </w:style>
  <w:style w:type="character" w:styleId="a8">
    <w:name w:val="Hyperlink"/>
    <w:basedOn w:val="a1"/>
    <w:uiPriority w:val="99"/>
    <w:unhideWhenUsed/>
    <w:rsid w:val="00A90A12"/>
    <w:rPr>
      <w:color w:val="0000FF" w:themeColor="hyperlink"/>
      <w:u w:val="single"/>
    </w:rPr>
  </w:style>
  <w:style w:type="paragraph" w:customStyle="1" w:styleId="ConsPlusNormal">
    <w:name w:val="ConsPlusNormal"/>
    <w:link w:val="ConsPlusNormal0"/>
    <w:qFormat/>
    <w:rsid w:val="00357A4F"/>
    <w:pPr>
      <w:adjustRightInd w:val="0"/>
      <w:ind w:firstLine="720"/>
    </w:pPr>
    <w:rPr>
      <w:rFonts w:ascii="Arial" w:eastAsia="Times New Roman" w:hAnsi="Arial" w:cs="Arial"/>
      <w:sz w:val="20"/>
      <w:szCs w:val="20"/>
      <w:lang w:val="ru-RU" w:eastAsia="ru-RU"/>
    </w:rPr>
  </w:style>
  <w:style w:type="paragraph" w:styleId="a9">
    <w:name w:val="Balloon Text"/>
    <w:basedOn w:val="a0"/>
    <w:link w:val="aa"/>
    <w:uiPriority w:val="99"/>
    <w:semiHidden/>
    <w:unhideWhenUsed/>
    <w:rsid w:val="0029568F"/>
    <w:rPr>
      <w:rFonts w:ascii="Segoe UI" w:hAnsi="Segoe UI" w:cs="Segoe UI"/>
      <w:sz w:val="18"/>
      <w:szCs w:val="18"/>
    </w:rPr>
  </w:style>
  <w:style w:type="character" w:customStyle="1" w:styleId="aa">
    <w:name w:val="Текст выноски Знак"/>
    <w:basedOn w:val="a1"/>
    <w:link w:val="a9"/>
    <w:uiPriority w:val="99"/>
    <w:semiHidden/>
    <w:rsid w:val="0029568F"/>
    <w:rPr>
      <w:rFonts w:ascii="Segoe UI" w:eastAsia="Times New Roman" w:hAnsi="Segoe UI" w:cs="Segoe UI"/>
      <w:sz w:val="18"/>
      <w:szCs w:val="18"/>
      <w:lang w:val="ru-RU" w:eastAsia="ru-RU" w:bidi="ru-RU"/>
    </w:rPr>
  </w:style>
  <w:style w:type="paragraph" w:styleId="ab">
    <w:name w:val="header"/>
    <w:basedOn w:val="a0"/>
    <w:link w:val="ac"/>
    <w:uiPriority w:val="99"/>
    <w:unhideWhenUsed/>
    <w:rsid w:val="00911E99"/>
    <w:pPr>
      <w:tabs>
        <w:tab w:val="center" w:pos="4677"/>
        <w:tab w:val="right" w:pos="9355"/>
      </w:tabs>
    </w:pPr>
  </w:style>
  <w:style w:type="character" w:customStyle="1" w:styleId="ac">
    <w:name w:val="Верхний колонтитул Знак"/>
    <w:basedOn w:val="a1"/>
    <w:link w:val="ab"/>
    <w:uiPriority w:val="99"/>
    <w:rsid w:val="00911E99"/>
    <w:rPr>
      <w:rFonts w:ascii="Times New Roman" w:eastAsia="Times New Roman" w:hAnsi="Times New Roman" w:cs="Times New Roman"/>
      <w:lang w:val="ru-RU" w:eastAsia="ru-RU" w:bidi="ru-RU"/>
    </w:rPr>
  </w:style>
  <w:style w:type="paragraph" w:styleId="ad">
    <w:name w:val="footer"/>
    <w:basedOn w:val="a0"/>
    <w:link w:val="ae"/>
    <w:uiPriority w:val="99"/>
    <w:unhideWhenUsed/>
    <w:rsid w:val="00911E99"/>
    <w:pPr>
      <w:tabs>
        <w:tab w:val="center" w:pos="4677"/>
        <w:tab w:val="right" w:pos="9355"/>
      </w:tabs>
    </w:pPr>
  </w:style>
  <w:style w:type="character" w:customStyle="1" w:styleId="ae">
    <w:name w:val="Нижний колонтитул Знак"/>
    <w:basedOn w:val="a1"/>
    <w:link w:val="ad"/>
    <w:uiPriority w:val="99"/>
    <w:rsid w:val="00911E99"/>
    <w:rPr>
      <w:rFonts w:ascii="Times New Roman" w:eastAsia="Times New Roman" w:hAnsi="Times New Roman" w:cs="Times New Roman"/>
      <w:lang w:val="ru-RU" w:eastAsia="ru-RU" w:bidi="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5F3DDC"/>
    <w:rPr>
      <w:rFonts w:ascii="Times New Roman" w:eastAsia="Times New Roman" w:hAnsi="Times New Roman" w:cs="Times New Roman"/>
      <w:b/>
      <w:bCs/>
      <w:iCs/>
      <w:sz w:val="24"/>
      <w:szCs w:val="28"/>
      <w:lang w:val="ru-RU"/>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5F3DDC"/>
    <w:rPr>
      <w:rFonts w:ascii="Times New Roman" w:eastAsia="Times New Roman" w:hAnsi="Times New Roman" w:cs="Arial"/>
      <w:b/>
      <w:bCs/>
      <w:sz w:val="24"/>
      <w:szCs w:val="26"/>
      <w:lang w:eastAsia="ru-RU"/>
    </w:rPr>
  </w:style>
  <w:style w:type="character" w:customStyle="1" w:styleId="40">
    <w:name w:val="Заголовок 4 Знак"/>
    <w:basedOn w:val="a1"/>
    <w:link w:val="4"/>
    <w:rsid w:val="005F3DDC"/>
    <w:rPr>
      <w:rFonts w:ascii="Times New Roman" w:eastAsia="Times New Roman" w:hAnsi="Times New Roman" w:cs="Arial"/>
      <w:b/>
      <w:sz w:val="24"/>
      <w:szCs w:val="28"/>
      <w:lang w:eastAsia="ru-RU"/>
    </w:rPr>
  </w:style>
  <w:style w:type="character" w:customStyle="1" w:styleId="50">
    <w:name w:val="Заголовок 5 Знак"/>
    <w:basedOn w:val="a1"/>
    <w:link w:val="5"/>
    <w:uiPriority w:val="99"/>
    <w:rsid w:val="005F3DDC"/>
    <w:rPr>
      <w:rFonts w:ascii="Calibri" w:eastAsia="Times New Roman" w:hAnsi="Calibri" w:cs="Times New Roman"/>
      <w:b/>
      <w:bCs/>
      <w:i/>
      <w:iCs/>
      <w:sz w:val="26"/>
      <w:szCs w:val="26"/>
      <w:lang w:val="ru-RU" w:eastAsia="ru-RU"/>
    </w:rPr>
  </w:style>
  <w:style w:type="character" w:customStyle="1" w:styleId="60">
    <w:name w:val="Заголовок 6 Знак"/>
    <w:basedOn w:val="a1"/>
    <w:link w:val="6"/>
    <w:rsid w:val="005F3DDC"/>
    <w:rPr>
      <w:rFonts w:ascii="Calibri" w:eastAsia="Times New Roman" w:hAnsi="Calibri" w:cs="Times New Roman"/>
      <w:b/>
      <w:bCs/>
      <w:sz w:val="24"/>
      <w:szCs w:val="24"/>
      <w:lang w:val="ru-RU" w:eastAsia="ru-RU"/>
    </w:rPr>
  </w:style>
  <w:style w:type="character" w:customStyle="1" w:styleId="70">
    <w:name w:val="Заголовок 7 Знак"/>
    <w:aliases w:val="Заголовок x.x Знак"/>
    <w:basedOn w:val="a1"/>
    <w:link w:val="7"/>
    <w:rsid w:val="005F3DDC"/>
    <w:rPr>
      <w:rFonts w:ascii="Calibri" w:eastAsia="Times New Roman" w:hAnsi="Calibri" w:cs="Times New Roman"/>
      <w:sz w:val="24"/>
      <w:szCs w:val="24"/>
      <w:lang w:val="ru-RU" w:eastAsia="ru-RU"/>
    </w:rPr>
  </w:style>
  <w:style w:type="character" w:customStyle="1" w:styleId="80">
    <w:name w:val="Заголовок 8 Знак"/>
    <w:basedOn w:val="a1"/>
    <w:link w:val="8"/>
    <w:rsid w:val="005F3DDC"/>
    <w:rPr>
      <w:rFonts w:ascii="Calibri" w:eastAsia="Times New Roman" w:hAnsi="Calibri" w:cs="Times New Roman"/>
      <w:i/>
      <w:iCs/>
      <w:sz w:val="24"/>
      <w:szCs w:val="24"/>
      <w:lang w:val="ru-RU" w:eastAsia="ru-RU"/>
    </w:rPr>
  </w:style>
  <w:style w:type="character" w:customStyle="1" w:styleId="90">
    <w:name w:val="Заголовок 9 Знак"/>
    <w:basedOn w:val="a1"/>
    <w:link w:val="9"/>
    <w:rsid w:val="005F3DDC"/>
    <w:rPr>
      <w:rFonts w:ascii="Cambria" w:eastAsia="Times New Roman" w:hAnsi="Cambria" w:cs="Times New Roman"/>
      <w:sz w:val="24"/>
      <w:szCs w:val="24"/>
      <w:lang w:val="ru-RU" w:eastAsia="ru-RU"/>
    </w:rPr>
  </w:style>
  <w:style w:type="numbering" w:customStyle="1" w:styleId="11">
    <w:name w:val="Нет списка1"/>
    <w:next w:val="a3"/>
    <w:uiPriority w:val="99"/>
    <w:semiHidden/>
    <w:unhideWhenUsed/>
    <w:rsid w:val="005F3DDC"/>
  </w:style>
  <w:style w:type="paragraph" w:customStyle="1" w:styleId="ConsPlusTitlePage">
    <w:name w:val="ConsPlusTitlePage"/>
    <w:rsid w:val="005F3DDC"/>
    <w:rPr>
      <w:rFonts w:ascii="Tahoma" w:eastAsia="Times New Roman" w:hAnsi="Tahoma" w:cs="Tahoma"/>
      <w:sz w:val="20"/>
      <w:szCs w:val="20"/>
      <w:lang w:val="ru-RU" w:eastAsia="ru-RU"/>
    </w:rPr>
  </w:style>
  <w:style w:type="paragraph" w:customStyle="1" w:styleId="ConsPlusTitle">
    <w:name w:val="ConsPlusTitle"/>
    <w:uiPriority w:val="99"/>
    <w:rsid w:val="005F3DDC"/>
    <w:rPr>
      <w:rFonts w:ascii="Calibri" w:eastAsia="Times New Roman" w:hAnsi="Calibri" w:cs="Calibri"/>
      <w:b/>
      <w:szCs w:val="20"/>
      <w:lang w:val="ru-RU" w:eastAsia="ru-RU"/>
    </w:rPr>
  </w:style>
  <w:style w:type="paragraph" w:customStyle="1" w:styleId="ConsPlusNonformat">
    <w:name w:val="ConsPlusNonformat"/>
    <w:uiPriority w:val="99"/>
    <w:rsid w:val="005F3DDC"/>
    <w:rPr>
      <w:rFonts w:ascii="Courier New" w:eastAsia="Times New Roman" w:hAnsi="Courier New" w:cs="Courier New"/>
      <w:sz w:val="20"/>
      <w:szCs w:val="20"/>
      <w:lang w:val="ru-RU" w:eastAsia="ru-RU"/>
    </w:rPr>
  </w:style>
  <w:style w:type="paragraph" w:styleId="af">
    <w:name w:val="No Spacing"/>
    <w:uiPriority w:val="1"/>
    <w:qFormat/>
    <w:rsid w:val="005F3DDC"/>
    <w:pPr>
      <w:widowControl/>
      <w:autoSpaceDE/>
      <w:autoSpaceDN/>
    </w:pPr>
    <w:rPr>
      <w:lang w:val="ru-RU"/>
    </w:rPr>
  </w:style>
  <w:style w:type="character" w:customStyle="1" w:styleId="10">
    <w:name w:val="Заголовок 1 Знак"/>
    <w:aliases w:val="Заголовок 1 Знак Знак Знак1,Заголовок 1 Знак Знак Знак Знак"/>
    <w:basedOn w:val="a1"/>
    <w:link w:val="1"/>
    <w:rsid w:val="005F3DDC"/>
    <w:rPr>
      <w:rFonts w:ascii="Times New Roman" w:eastAsia="Times New Roman" w:hAnsi="Times New Roman" w:cs="Times New Roman"/>
      <w:b/>
      <w:bCs/>
      <w:sz w:val="24"/>
      <w:szCs w:val="24"/>
      <w:lang w:val="ru-RU" w:eastAsia="ru-RU" w:bidi="ru-RU"/>
    </w:rPr>
  </w:style>
  <w:style w:type="paragraph" w:styleId="21">
    <w:name w:val="Body Text Indent 2"/>
    <w:basedOn w:val="a0"/>
    <w:link w:val="22"/>
    <w:uiPriority w:val="99"/>
    <w:unhideWhenUsed/>
    <w:rsid w:val="005F3DDC"/>
    <w:pPr>
      <w:widowControl/>
      <w:autoSpaceDE/>
      <w:autoSpaceDN/>
      <w:spacing w:after="120" w:line="480" w:lineRule="auto"/>
      <w:ind w:left="283"/>
    </w:pPr>
    <w:rPr>
      <w:rFonts w:ascii="Calibri" w:eastAsia="Calibri" w:hAnsi="Calibri"/>
      <w:lang w:eastAsia="en-US" w:bidi="ar-SA"/>
    </w:rPr>
  </w:style>
  <w:style w:type="character" w:customStyle="1" w:styleId="22">
    <w:name w:val="Основной текст с отступом 2 Знак"/>
    <w:basedOn w:val="a1"/>
    <w:link w:val="21"/>
    <w:uiPriority w:val="99"/>
    <w:rsid w:val="005F3DDC"/>
    <w:rPr>
      <w:rFonts w:ascii="Calibri" w:eastAsia="Calibri" w:hAnsi="Calibri" w:cs="Times New Roman"/>
      <w:lang w:val="ru-RU"/>
    </w:rPr>
  </w:style>
  <w:style w:type="character" w:customStyle="1" w:styleId="ConsPlusNormal0">
    <w:name w:val="ConsPlusNormal Знак"/>
    <w:link w:val="ConsPlusNormal"/>
    <w:locked/>
    <w:rsid w:val="005F3DDC"/>
    <w:rPr>
      <w:rFonts w:ascii="Arial" w:eastAsia="Times New Roman" w:hAnsi="Arial" w:cs="Arial"/>
      <w:sz w:val="20"/>
      <w:szCs w:val="20"/>
      <w:lang w:val="ru-RU" w:eastAsia="ru-RU"/>
    </w:rPr>
  </w:style>
  <w:style w:type="paragraph" w:styleId="af0">
    <w:name w:val="Normal (Web)"/>
    <w:aliases w:val="Обычный (Web)"/>
    <w:basedOn w:val="a0"/>
    <w:link w:val="af1"/>
    <w:unhideWhenUsed/>
    <w:rsid w:val="005F3DDC"/>
    <w:pPr>
      <w:widowControl/>
      <w:autoSpaceDE/>
      <w:autoSpaceDN/>
      <w:spacing w:before="100" w:beforeAutospacing="1" w:after="100" w:afterAutospacing="1"/>
    </w:pPr>
    <w:rPr>
      <w:sz w:val="24"/>
      <w:szCs w:val="24"/>
      <w:lang w:bidi="ar-SA"/>
    </w:rPr>
  </w:style>
  <w:style w:type="character" w:customStyle="1" w:styleId="af1">
    <w:name w:val="Обычный (веб) Знак"/>
    <w:aliases w:val="Обычный (Web) Знак"/>
    <w:link w:val="af0"/>
    <w:locked/>
    <w:rsid w:val="005F3DDC"/>
    <w:rPr>
      <w:rFonts w:ascii="Times New Roman" w:eastAsia="Times New Roman" w:hAnsi="Times New Roman" w:cs="Times New Roman"/>
      <w:sz w:val="24"/>
      <w:szCs w:val="24"/>
      <w:lang w:val="ru-RU" w:eastAsia="ru-RU"/>
    </w:rPr>
  </w:style>
  <w:style w:type="character" w:customStyle="1" w:styleId="a5">
    <w:name w:val="Основной текст Знак"/>
    <w:basedOn w:val="a1"/>
    <w:link w:val="a4"/>
    <w:uiPriority w:val="99"/>
    <w:rsid w:val="005F3DDC"/>
    <w:rPr>
      <w:rFonts w:ascii="Times New Roman" w:eastAsia="Times New Roman" w:hAnsi="Times New Roman" w:cs="Times New Roman"/>
      <w:sz w:val="24"/>
      <w:szCs w:val="24"/>
      <w:lang w:val="ru-RU" w:eastAsia="ru-RU" w:bidi="ru-RU"/>
    </w:rPr>
  </w:style>
  <w:style w:type="paragraph" w:customStyle="1" w:styleId="S">
    <w:name w:val="S_Обычный"/>
    <w:basedOn w:val="a0"/>
    <w:link w:val="S0"/>
    <w:qFormat/>
    <w:rsid w:val="005F3DDC"/>
    <w:pPr>
      <w:widowControl/>
      <w:autoSpaceDE/>
      <w:autoSpaceDN/>
      <w:spacing w:line="360" w:lineRule="auto"/>
      <w:ind w:firstLine="709"/>
      <w:jc w:val="both"/>
    </w:pPr>
    <w:rPr>
      <w:sz w:val="24"/>
      <w:szCs w:val="24"/>
      <w:lang w:eastAsia="en-US" w:bidi="ar-SA"/>
    </w:rPr>
  </w:style>
  <w:style w:type="character" w:customStyle="1" w:styleId="S0">
    <w:name w:val="S_Обычный Знак"/>
    <w:link w:val="S"/>
    <w:rsid w:val="005F3DDC"/>
    <w:rPr>
      <w:rFonts w:ascii="Times New Roman" w:eastAsia="Times New Roman" w:hAnsi="Times New Roman" w:cs="Times New Roman"/>
      <w:sz w:val="24"/>
      <w:szCs w:val="24"/>
      <w:lang w:val="ru-RU"/>
    </w:rPr>
  </w:style>
  <w:style w:type="paragraph" w:customStyle="1" w:styleId="af2">
    <w:name w:val="Абзац"/>
    <w:basedOn w:val="a0"/>
    <w:link w:val="af3"/>
    <w:autoRedefine/>
    <w:qFormat/>
    <w:rsid w:val="005F3DDC"/>
    <w:pPr>
      <w:widowControl/>
      <w:autoSpaceDE/>
      <w:autoSpaceDN/>
      <w:spacing w:line="360" w:lineRule="auto"/>
      <w:ind w:firstLine="709"/>
      <w:contextualSpacing/>
      <w:jc w:val="both"/>
    </w:pPr>
    <w:rPr>
      <w:sz w:val="24"/>
      <w:szCs w:val="24"/>
      <w:lang w:bidi="ar-SA"/>
    </w:rPr>
  </w:style>
  <w:style w:type="character" w:customStyle="1" w:styleId="af3">
    <w:name w:val="Абзац Знак"/>
    <w:link w:val="af2"/>
    <w:rsid w:val="005F3DDC"/>
    <w:rPr>
      <w:rFonts w:ascii="Times New Roman" w:eastAsia="Times New Roman" w:hAnsi="Times New Roman" w:cs="Times New Roman"/>
      <w:sz w:val="24"/>
      <w:szCs w:val="24"/>
      <w:lang w:val="ru-RU" w:eastAsia="ru-RU"/>
    </w:rPr>
  </w:style>
  <w:style w:type="paragraph" w:styleId="af4">
    <w:name w:val="caption"/>
    <w:basedOn w:val="a0"/>
    <w:next w:val="a0"/>
    <w:uiPriority w:val="99"/>
    <w:qFormat/>
    <w:rsid w:val="005F3DDC"/>
    <w:pPr>
      <w:widowControl/>
      <w:autoSpaceDE/>
      <w:autoSpaceDN/>
      <w:spacing w:before="120" w:after="120"/>
      <w:jc w:val="center"/>
    </w:pPr>
    <w:rPr>
      <w:b/>
      <w:bCs/>
      <w:szCs w:val="20"/>
      <w:lang w:bidi="ar-SA"/>
    </w:rPr>
  </w:style>
  <w:style w:type="table" w:styleId="af5">
    <w:name w:val="Table Grid"/>
    <w:basedOn w:val="a2"/>
    <w:rsid w:val="005F3DD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F3DDC"/>
    <w:pPr>
      <w:widowControl/>
      <w:adjustRightInd w:val="0"/>
    </w:pPr>
    <w:rPr>
      <w:rFonts w:ascii="Times New Roman" w:eastAsia="Calibri" w:hAnsi="Times New Roman" w:cs="Times New Roman"/>
      <w:sz w:val="24"/>
      <w:szCs w:val="24"/>
      <w:lang w:val="ru-RU"/>
    </w:rPr>
  </w:style>
  <w:style w:type="paragraph" w:styleId="a">
    <w:name w:val="List"/>
    <w:basedOn w:val="a0"/>
    <w:link w:val="af6"/>
    <w:rsid w:val="005F3DDC"/>
    <w:pPr>
      <w:widowControl/>
      <w:numPr>
        <w:numId w:val="8"/>
      </w:numPr>
      <w:autoSpaceDE/>
      <w:autoSpaceDN/>
      <w:spacing w:after="60"/>
      <w:jc w:val="both"/>
    </w:pPr>
    <w:rPr>
      <w:snapToGrid w:val="0"/>
      <w:sz w:val="24"/>
      <w:szCs w:val="24"/>
      <w:lang w:eastAsia="en-US" w:bidi="ar-SA"/>
    </w:rPr>
  </w:style>
  <w:style w:type="character" w:customStyle="1" w:styleId="af6">
    <w:name w:val="Список Знак"/>
    <w:link w:val="a"/>
    <w:rsid w:val="005F3DDC"/>
    <w:rPr>
      <w:rFonts w:ascii="Times New Roman" w:eastAsia="Times New Roman" w:hAnsi="Times New Roman" w:cs="Times New Roman"/>
      <w:snapToGrid w:val="0"/>
      <w:sz w:val="24"/>
      <w:szCs w:val="24"/>
      <w:lang w:val="ru-RU"/>
    </w:rPr>
  </w:style>
  <w:style w:type="paragraph" w:styleId="23">
    <w:name w:val="toc 2"/>
    <w:basedOn w:val="a0"/>
    <w:next w:val="a0"/>
    <w:autoRedefine/>
    <w:uiPriority w:val="39"/>
    <w:unhideWhenUsed/>
    <w:rsid w:val="005F3DDC"/>
    <w:pPr>
      <w:widowControl/>
      <w:autoSpaceDE/>
      <w:autoSpaceDN/>
      <w:spacing w:after="200" w:line="276" w:lineRule="auto"/>
      <w:ind w:left="220"/>
    </w:pPr>
    <w:rPr>
      <w:rFonts w:ascii="Calibri" w:eastAsia="Calibri" w:hAnsi="Calibri"/>
      <w:lang w:eastAsia="en-US" w:bidi="ar-SA"/>
    </w:rPr>
  </w:style>
  <w:style w:type="paragraph" w:styleId="12">
    <w:name w:val="toc 1"/>
    <w:basedOn w:val="a0"/>
    <w:next w:val="a0"/>
    <w:autoRedefine/>
    <w:uiPriority w:val="39"/>
    <w:unhideWhenUsed/>
    <w:rsid w:val="005F3DDC"/>
    <w:pPr>
      <w:widowControl/>
      <w:autoSpaceDE/>
      <w:autoSpaceDN/>
      <w:spacing w:after="200" w:line="276" w:lineRule="auto"/>
    </w:pPr>
    <w:rPr>
      <w:rFonts w:ascii="Calibri" w:eastAsia="Calibri" w:hAnsi="Calibri"/>
      <w:lang w:eastAsia="en-US" w:bidi="ar-SA"/>
    </w:rPr>
  </w:style>
  <w:style w:type="paragraph" w:styleId="31">
    <w:name w:val="toc 3"/>
    <w:basedOn w:val="a0"/>
    <w:next w:val="a0"/>
    <w:autoRedefine/>
    <w:uiPriority w:val="39"/>
    <w:unhideWhenUsed/>
    <w:rsid w:val="005F3DDC"/>
    <w:pPr>
      <w:widowControl/>
      <w:autoSpaceDE/>
      <w:autoSpaceDN/>
      <w:spacing w:after="200" w:line="276" w:lineRule="auto"/>
      <w:ind w:left="440"/>
    </w:pPr>
    <w:rPr>
      <w:rFonts w:ascii="Calibri" w:eastAsia="Calibri" w:hAnsi="Calibri"/>
      <w:lang w:eastAsia="en-US" w:bidi="ar-SA"/>
    </w:rPr>
  </w:style>
  <w:style w:type="paragraph" w:styleId="41">
    <w:name w:val="toc 4"/>
    <w:basedOn w:val="a0"/>
    <w:next w:val="a0"/>
    <w:autoRedefine/>
    <w:uiPriority w:val="39"/>
    <w:unhideWhenUsed/>
    <w:rsid w:val="005F3DDC"/>
    <w:pPr>
      <w:widowControl/>
      <w:autoSpaceDE/>
      <w:autoSpaceDN/>
      <w:spacing w:after="200" w:line="276" w:lineRule="auto"/>
      <w:ind w:left="660"/>
    </w:pPr>
    <w:rPr>
      <w:rFonts w:ascii="Calibri" w:eastAsia="Calibri" w:hAnsi="Calibri"/>
      <w:lang w:eastAsia="en-US" w:bidi="ar-SA"/>
    </w:rPr>
  </w:style>
  <w:style w:type="numbering" w:customStyle="1" w:styleId="110">
    <w:name w:val="Нет списка11"/>
    <w:next w:val="a3"/>
    <w:uiPriority w:val="99"/>
    <w:semiHidden/>
    <w:unhideWhenUsed/>
    <w:rsid w:val="005F3DDC"/>
  </w:style>
  <w:style w:type="paragraph" w:styleId="af7">
    <w:name w:val="Body Text Indent"/>
    <w:basedOn w:val="a0"/>
    <w:link w:val="af8"/>
    <w:uiPriority w:val="99"/>
    <w:semiHidden/>
    <w:unhideWhenUsed/>
    <w:rsid w:val="005F3DDC"/>
    <w:pPr>
      <w:widowControl/>
      <w:autoSpaceDE/>
      <w:autoSpaceDN/>
      <w:spacing w:after="120"/>
      <w:ind w:left="283"/>
    </w:pPr>
    <w:rPr>
      <w:sz w:val="24"/>
      <w:szCs w:val="24"/>
      <w:lang w:bidi="ar-SA"/>
    </w:rPr>
  </w:style>
  <w:style w:type="character" w:customStyle="1" w:styleId="af8">
    <w:name w:val="Основной текст с отступом Знак"/>
    <w:basedOn w:val="a1"/>
    <w:link w:val="af7"/>
    <w:uiPriority w:val="99"/>
    <w:semiHidden/>
    <w:rsid w:val="005F3DDC"/>
    <w:rPr>
      <w:rFonts w:ascii="Times New Roman" w:eastAsia="Times New Roman" w:hAnsi="Times New Roman" w:cs="Times New Roman"/>
      <w:sz w:val="24"/>
      <w:szCs w:val="24"/>
      <w:lang w:val="ru-RU" w:eastAsia="ru-RU"/>
    </w:rPr>
  </w:style>
  <w:style w:type="paragraph" w:styleId="24">
    <w:name w:val="Body Text First Indent 2"/>
    <w:basedOn w:val="af7"/>
    <w:link w:val="25"/>
    <w:uiPriority w:val="99"/>
    <w:semiHidden/>
    <w:unhideWhenUsed/>
    <w:rsid w:val="005F3DDC"/>
    <w:pPr>
      <w:spacing w:after="0"/>
      <w:ind w:left="360" w:firstLine="360"/>
    </w:pPr>
  </w:style>
  <w:style w:type="character" w:customStyle="1" w:styleId="25">
    <w:name w:val="Красная строка 2 Знак"/>
    <w:basedOn w:val="af8"/>
    <w:link w:val="24"/>
    <w:uiPriority w:val="99"/>
    <w:semiHidden/>
    <w:rsid w:val="005F3DDC"/>
    <w:rPr>
      <w:rFonts w:ascii="Times New Roman" w:eastAsia="Times New Roman" w:hAnsi="Times New Roman" w:cs="Times New Roman"/>
      <w:sz w:val="24"/>
      <w:szCs w:val="24"/>
      <w:lang w:val="ru-RU" w:eastAsia="ru-RU"/>
    </w:rPr>
  </w:style>
  <w:style w:type="paragraph" w:styleId="af9">
    <w:name w:val="Title"/>
    <w:basedOn w:val="a0"/>
    <w:link w:val="afa"/>
    <w:qFormat/>
    <w:rsid w:val="005F3DDC"/>
    <w:pPr>
      <w:widowControl/>
      <w:autoSpaceDE/>
      <w:autoSpaceDN/>
      <w:ind w:firstLine="708"/>
      <w:jc w:val="center"/>
    </w:pPr>
    <w:rPr>
      <w:b/>
      <w:bCs/>
      <w:sz w:val="28"/>
      <w:szCs w:val="24"/>
      <w:lang w:bidi="ar-SA"/>
    </w:rPr>
  </w:style>
  <w:style w:type="character" w:customStyle="1" w:styleId="afa">
    <w:name w:val="Заголовок Знак"/>
    <w:basedOn w:val="a1"/>
    <w:link w:val="af9"/>
    <w:rsid w:val="005F3DDC"/>
    <w:rPr>
      <w:rFonts w:ascii="Times New Roman" w:eastAsia="Times New Roman" w:hAnsi="Times New Roman" w:cs="Times New Roman"/>
      <w:b/>
      <w:bCs/>
      <w:sz w:val="28"/>
      <w:szCs w:val="24"/>
      <w:lang w:val="ru-RU" w:eastAsia="ru-RU"/>
    </w:rPr>
  </w:style>
  <w:style w:type="character" w:styleId="afb">
    <w:name w:val="annotation reference"/>
    <w:uiPriority w:val="99"/>
    <w:semiHidden/>
    <w:unhideWhenUsed/>
    <w:rsid w:val="005F3DDC"/>
    <w:rPr>
      <w:sz w:val="16"/>
      <w:szCs w:val="16"/>
    </w:rPr>
  </w:style>
  <w:style w:type="paragraph" w:styleId="afc">
    <w:name w:val="annotation text"/>
    <w:basedOn w:val="a0"/>
    <w:link w:val="afd"/>
    <w:uiPriority w:val="99"/>
    <w:semiHidden/>
    <w:unhideWhenUsed/>
    <w:rsid w:val="005F3DDC"/>
    <w:pPr>
      <w:widowControl/>
      <w:autoSpaceDE/>
      <w:autoSpaceDN/>
    </w:pPr>
    <w:rPr>
      <w:sz w:val="20"/>
      <w:szCs w:val="20"/>
      <w:lang w:bidi="ar-SA"/>
    </w:rPr>
  </w:style>
  <w:style w:type="character" w:customStyle="1" w:styleId="afd">
    <w:name w:val="Текст примечания Знак"/>
    <w:basedOn w:val="a1"/>
    <w:link w:val="afc"/>
    <w:uiPriority w:val="99"/>
    <w:semiHidden/>
    <w:rsid w:val="005F3DDC"/>
    <w:rPr>
      <w:rFonts w:ascii="Times New Roman" w:eastAsia="Times New Roman" w:hAnsi="Times New Roman" w:cs="Times New Roman"/>
      <w:sz w:val="20"/>
      <w:szCs w:val="20"/>
      <w:lang w:val="ru-RU" w:eastAsia="ru-RU"/>
    </w:rPr>
  </w:style>
  <w:style w:type="paragraph" w:styleId="afe">
    <w:name w:val="annotation subject"/>
    <w:basedOn w:val="afc"/>
    <w:next w:val="afc"/>
    <w:link w:val="aff"/>
    <w:uiPriority w:val="99"/>
    <w:semiHidden/>
    <w:unhideWhenUsed/>
    <w:rsid w:val="005F3DDC"/>
    <w:rPr>
      <w:b/>
      <w:bCs/>
    </w:rPr>
  </w:style>
  <w:style w:type="character" w:customStyle="1" w:styleId="aff">
    <w:name w:val="Тема примечания Знак"/>
    <w:basedOn w:val="afd"/>
    <w:link w:val="afe"/>
    <w:uiPriority w:val="99"/>
    <w:semiHidden/>
    <w:rsid w:val="005F3DDC"/>
    <w:rPr>
      <w:rFonts w:ascii="Times New Roman" w:eastAsia="Times New Roman" w:hAnsi="Times New Roman" w:cs="Times New Roman"/>
      <w:b/>
      <w:bCs/>
      <w:sz w:val="20"/>
      <w:szCs w:val="20"/>
      <w:lang w:val="ru-RU" w:eastAsia="ru-RU"/>
    </w:rPr>
  </w:style>
  <w:style w:type="numbering" w:customStyle="1" w:styleId="26">
    <w:name w:val="Нет списка2"/>
    <w:next w:val="a3"/>
    <w:uiPriority w:val="99"/>
    <w:semiHidden/>
    <w:unhideWhenUsed/>
    <w:rsid w:val="005F3DDC"/>
  </w:style>
  <w:style w:type="numbering" w:customStyle="1" w:styleId="32">
    <w:name w:val="Нет списка3"/>
    <w:next w:val="a3"/>
    <w:uiPriority w:val="99"/>
    <w:semiHidden/>
    <w:unhideWhenUsed/>
    <w:rsid w:val="005F3DDC"/>
  </w:style>
  <w:style w:type="paragraph" w:customStyle="1" w:styleId="FR2">
    <w:name w:val="FR2"/>
    <w:uiPriority w:val="99"/>
    <w:rsid w:val="005F3DDC"/>
    <w:pPr>
      <w:adjustRightInd w:val="0"/>
      <w:ind w:left="2560"/>
    </w:pPr>
    <w:rPr>
      <w:rFonts w:ascii="Arial" w:eastAsia="Times New Roman" w:hAnsi="Arial" w:cs="Arial"/>
      <w:sz w:val="28"/>
      <w:szCs w:val="28"/>
      <w:lang w:eastAsia="ru-RU"/>
    </w:rPr>
  </w:style>
  <w:style w:type="character" w:styleId="aff0">
    <w:name w:val="FollowedHyperlink"/>
    <w:uiPriority w:val="99"/>
    <w:semiHidden/>
    <w:unhideWhenUsed/>
    <w:rsid w:val="005F3DDC"/>
    <w:rPr>
      <w:color w:val="800080"/>
      <w:u w:val="single"/>
    </w:rPr>
  </w:style>
  <w:style w:type="paragraph" w:customStyle="1" w:styleId="Style3">
    <w:name w:val="Style3"/>
    <w:basedOn w:val="a0"/>
    <w:uiPriority w:val="99"/>
    <w:rsid w:val="005F3DDC"/>
    <w:pPr>
      <w:adjustRightInd w:val="0"/>
      <w:jc w:val="center"/>
    </w:pPr>
    <w:rPr>
      <w:rFonts w:ascii="Arial" w:hAnsi="Arial"/>
      <w:sz w:val="24"/>
      <w:szCs w:val="24"/>
      <w:lang w:bidi="ar-SA"/>
    </w:rPr>
  </w:style>
  <w:style w:type="paragraph" w:customStyle="1" w:styleId="Style4">
    <w:name w:val="Style4"/>
    <w:basedOn w:val="a0"/>
    <w:uiPriority w:val="99"/>
    <w:rsid w:val="005F3DDC"/>
    <w:pPr>
      <w:adjustRightInd w:val="0"/>
      <w:spacing w:line="451" w:lineRule="exact"/>
      <w:ind w:firstLine="1210"/>
    </w:pPr>
    <w:rPr>
      <w:rFonts w:ascii="Arial" w:hAnsi="Arial"/>
      <w:sz w:val="24"/>
      <w:szCs w:val="24"/>
      <w:lang w:bidi="ar-SA"/>
    </w:rPr>
  </w:style>
  <w:style w:type="paragraph" w:customStyle="1" w:styleId="Style5">
    <w:name w:val="Style5"/>
    <w:basedOn w:val="a0"/>
    <w:uiPriority w:val="99"/>
    <w:rsid w:val="005F3DDC"/>
    <w:pPr>
      <w:adjustRightInd w:val="0"/>
      <w:spacing w:line="451" w:lineRule="exact"/>
      <w:ind w:firstLine="720"/>
    </w:pPr>
    <w:rPr>
      <w:rFonts w:ascii="Arial" w:hAnsi="Arial"/>
      <w:sz w:val="24"/>
      <w:szCs w:val="24"/>
      <w:lang w:bidi="ar-SA"/>
    </w:rPr>
  </w:style>
  <w:style w:type="paragraph" w:customStyle="1" w:styleId="Style6">
    <w:name w:val="Style6"/>
    <w:basedOn w:val="a0"/>
    <w:uiPriority w:val="99"/>
    <w:rsid w:val="005F3DDC"/>
    <w:pPr>
      <w:adjustRightInd w:val="0"/>
    </w:pPr>
    <w:rPr>
      <w:rFonts w:ascii="Arial" w:hAnsi="Arial"/>
      <w:sz w:val="24"/>
      <w:szCs w:val="24"/>
      <w:lang w:bidi="ar-SA"/>
    </w:rPr>
  </w:style>
  <w:style w:type="paragraph" w:customStyle="1" w:styleId="Style10">
    <w:name w:val="Style10"/>
    <w:basedOn w:val="a0"/>
    <w:uiPriority w:val="99"/>
    <w:rsid w:val="005F3DDC"/>
    <w:pPr>
      <w:adjustRightInd w:val="0"/>
      <w:spacing w:line="226" w:lineRule="exact"/>
      <w:ind w:firstLine="595"/>
    </w:pPr>
    <w:rPr>
      <w:rFonts w:ascii="Arial" w:hAnsi="Arial"/>
      <w:sz w:val="24"/>
      <w:szCs w:val="24"/>
      <w:lang w:bidi="ar-SA"/>
    </w:rPr>
  </w:style>
  <w:style w:type="paragraph" w:customStyle="1" w:styleId="Style11">
    <w:name w:val="Style11"/>
    <w:basedOn w:val="a0"/>
    <w:uiPriority w:val="99"/>
    <w:rsid w:val="005F3DDC"/>
    <w:pPr>
      <w:adjustRightInd w:val="0"/>
      <w:spacing w:line="226" w:lineRule="exact"/>
      <w:ind w:firstLine="398"/>
    </w:pPr>
    <w:rPr>
      <w:rFonts w:ascii="Arial" w:hAnsi="Arial"/>
      <w:sz w:val="24"/>
      <w:szCs w:val="24"/>
      <w:lang w:bidi="ar-SA"/>
    </w:rPr>
  </w:style>
  <w:style w:type="paragraph" w:customStyle="1" w:styleId="Style15">
    <w:name w:val="Style15"/>
    <w:basedOn w:val="a0"/>
    <w:uiPriority w:val="99"/>
    <w:rsid w:val="005F3DDC"/>
    <w:pPr>
      <w:adjustRightInd w:val="0"/>
      <w:spacing w:line="226" w:lineRule="exact"/>
      <w:ind w:firstLine="514"/>
      <w:jc w:val="both"/>
    </w:pPr>
    <w:rPr>
      <w:rFonts w:ascii="Arial" w:hAnsi="Arial"/>
      <w:sz w:val="24"/>
      <w:szCs w:val="24"/>
      <w:lang w:bidi="ar-SA"/>
    </w:rPr>
  </w:style>
  <w:style w:type="paragraph" w:customStyle="1" w:styleId="Style16">
    <w:name w:val="Style16"/>
    <w:basedOn w:val="a0"/>
    <w:uiPriority w:val="99"/>
    <w:rsid w:val="005F3DDC"/>
    <w:pPr>
      <w:adjustRightInd w:val="0"/>
      <w:spacing w:line="226" w:lineRule="exact"/>
      <w:ind w:firstLine="2333"/>
    </w:pPr>
    <w:rPr>
      <w:rFonts w:ascii="Arial" w:hAnsi="Arial"/>
      <w:sz w:val="24"/>
      <w:szCs w:val="24"/>
      <w:lang w:bidi="ar-SA"/>
    </w:rPr>
  </w:style>
  <w:style w:type="character" w:customStyle="1" w:styleId="FontStyle23">
    <w:name w:val="Font Style23"/>
    <w:uiPriority w:val="99"/>
    <w:rsid w:val="005F3DDC"/>
    <w:rPr>
      <w:rFonts w:ascii="Courier New" w:hAnsi="Courier New" w:cs="Courier New"/>
      <w:sz w:val="18"/>
      <w:szCs w:val="18"/>
    </w:rPr>
  </w:style>
  <w:style w:type="character" w:customStyle="1" w:styleId="FontStyle26">
    <w:name w:val="Font Style26"/>
    <w:uiPriority w:val="99"/>
    <w:rsid w:val="005F3DDC"/>
    <w:rPr>
      <w:rFonts w:ascii="Courier New" w:hAnsi="Courier New" w:cs="Courier New"/>
      <w:spacing w:val="-10"/>
      <w:sz w:val="24"/>
      <w:szCs w:val="24"/>
    </w:rPr>
  </w:style>
  <w:style w:type="paragraph" w:customStyle="1" w:styleId="aff1">
    <w:name w:val="Таблицы (моноширинный)"/>
    <w:basedOn w:val="a0"/>
    <w:next w:val="a0"/>
    <w:uiPriority w:val="99"/>
    <w:rsid w:val="005F3DDC"/>
    <w:pPr>
      <w:adjustRightInd w:val="0"/>
      <w:jc w:val="both"/>
    </w:pPr>
    <w:rPr>
      <w:rFonts w:ascii="Courier New" w:hAnsi="Courier New" w:cs="Courier New"/>
      <w:sz w:val="20"/>
      <w:szCs w:val="20"/>
      <w:lang w:bidi="ar-SA"/>
    </w:rPr>
  </w:style>
  <w:style w:type="paragraph" w:styleId="aff2">
    <w:name w:val="endnote text"/>
    <w:basedOn w:val="a0"/>
    <w:link w:val="aff3"/>
    <w:uiPriority w:val="99"/>
    <w:semiHidden/>
    <w:rsid w:val="005F3DDC"/>
    <w:pPr>
      <w:adjustRightInd w:val="0"/>
    </w:pPr>
    <w:rPr>
      <w:rFonts w:ascii="Arial" w:hAnsi="Arial"/>
      <w:sz w:val="20"/>
      <w:szCs w:val="20"/>
      <w:lang w:eastAsia="en-US" w:bidi="ar-SA"/>
    </w:rPr>
  </w:style>
  <w:style w:type="character" w:customStyle="1" w:styleId="aff3">
    <w:name w:val="Текст концевой сноски Знак"/>
    <w:basedOn w:val="a1"/>
    <w:link w:val="aff2"/>
    <w:uiPriority w:val="99"/>
    <w:semiHidden/>
    <w:rsid w:val="005F3DDC"/>
    <w:rPr>
      <w:rFonts w:ascii="Arial" w:eastAsia="Times New Roman" w:hAnsi="Arial" w:cs="Times New Roman"/>
      <w:sz w:val="20"/>
      <w:szCs w:val="20"/>
      <w:lang w:val="ru-RU"/>
    </w:rPr>
  </w:style>
  <w:style w:type="character" w:styleId="aff4">
    <w:name w:val="endnote reference"/>
    <w:uiPriority w:val="99"/>
    <w:semiHidden/>
    <w:rsid w:val="005F3DDC"/>
    <w:rPr>
      <w:vertAlign w:val="superscript"/>
    </w:rPr>
  </w:style>
  <w:style w:type="paragraph" w:styleId="HTML">
    <w:name w:val="HTML Preformatted"/>
    <w:basedOn w:val="a0"/>
    <w:link w:val="HTML0"/>
    <w:uiPriority w:val="99"/>
    <w:rsid w:val="005F3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eastAsia="en-US" w:bidi="ar-SA"/>
    </w:rPr>
  </w:style>
  <w:style w:type="character" w:customStyle="1" w:styleId="HTML0">
    <w:name w:val="Стандартный HTML Знак"/>
    <w:basedOn w:val="a1"/>
    <w:link w:val="HTML"/>
    <w:uiPriority w:val="99"/>
    <w:rsid w:val="005F3DDC"/>
    <w:rPr>
      <w:rFonts w:ascii="Courier New" w:eastAsia="Times New Roman" w:hAnsi="Courier New" w:cs="Times New Roman"/>
      <w:sz w:val="20"/>
      <w:szCs w:val="20"/>
      <w:lang w:val="ru-RU"/>
    </w:rPr>
  </w:style>
  <w:style w:type="paragraph" w:customStyle="1" w:styleId="42">
    <w:name w:val="Основной текст4"/>
    <w:basedOn w:val="a0"/>
    <w:uiPriority w:val="99"/>
    <w:rsid w:val="005F3DDC"/>
    <w:pPr>
      <w:widowControl/>
      <w:shd w:val="clear" w:color="auto" w:fill="FFFFFF"/>
      <w:autoSpaceDE/>
      <w:autoSpaceDN/>
      <w:spacing w:after="2220" w:line="326" w:lineRule="exact"/>
      <w:ind w:hanging="380"/>
      <w:jc w:val="right"/>
    </w:pPr>
    <w:rPr>
      <w:rFonts w:ascii="Calibri" w:eastAsia="Calibri" w:hAnsi="Calibri"/>
      <w:sz w:val="25"/>
      <w:szCs w:val="25"/>
      <w:lang w:bidi="ar-SA"/>
    </w:rPr>
  </w:style>
  <w:style w:type="paragraph" w:customStyle="1" w:styleId="head1">
    <w:name w:val="head1"/>
    <w:basedOn w:val="a0"/>
    <w:uiPriority w:val="99"/>
    <w:rsid w:val="005F3DDC"/>
    <w:pPr>
      <w:keepNext/>
      <w:widowControl/>
      <w:autoSpaceDE/>
      <w:autoSpaceDN/>
      <w:ind w:right="612"/>
    </w:pPr>
    <w:rPr>
      <w:rFonts w:ascii="Arial" w:hAnsi="Arial" w:cs="Arial"/>
      <w:b/>
      <w:bCs/>
      <w:color w:val="800000"/>
      <w:sz w:val="28"/>
      <w:szCs w:val="24"/>
      <w:lang w:bidi="ar-SA"/>
    </w:rPr>
  </w:style>
  <w:style w:type="character" w:customStyle="1" w:styleId="FontStyle43">
    <w:name w:val="Font Style43"/>
    <w:uiPriority w:val="99"/>
    <w:rsid w:val="005F3DDC"/>
    <w:rPr>
      <w:rFonts w:ascii="Times New Roman" w:hAnsi="Times New Roman" w:cs="Times New Roman"/>
      <w:sz w:val="26"/>
      <w:szCs w:val="26"/>
    </w:rPr>
  </w:style>
  <w:style w:type="character" w:customStyle="1" w:styleId="aff5">
    <w:name w:val="Гипертекстовая ссылка"/>
    <w:uiPriority w:val="99"/>
    <w:rsid w:val="005F3DDC"/>
    <w:rPr>
      <w:color w:val="106BBE"/>
    </w:rPr>
  </w:style>
  <w:style w:type="numbering" w:customStyle="1" w:styleId="43">
    <w:name w:val="Нет списка4"/>
    <w:next w:val="a3"/>
    <w:uiPriority w:val="99"/>
    <w:semiHidden/>
    <w:unhideWhenUsed/>
    <w:rsid w:val="005F3DDC"/>
  </w:style>
  <w:style w:type="numbering" w:customStyle="1" w:styleId="51">
    <w:name w:val="Нет списка5"/>
    <w:next w:val="a3"/>
    <w:uiPriority w:val="99"/>
    <w:semiHidden/>
    <w:unhideWhenUsed/>
    <w:rsid w:val="005F3DDC"/>
  </w:style>
  <w:style w:type="table" w:customStyle="1" w:styleId="13">
    <w:name w:val="Сетка таблицы1"/>
    <w:basedOn w:val="a2"/>
    <w:next w:val="af5"/>
    <w:uiPriority w:val="99"/>
    <w:rsid w:val="005F3DD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5F3DDC"/>
    <w:rPr>
      <w:rFonts w:cs="Times New Roman"/>
    </w:rPr>
  </w:style>
  <w:style w:type="paragraph" w:customStyle="1" w:styleId="14">
    <w:name w:val="Абзац списка1"/>
    <w:basedOn w:val="a0"/>
    <w:uiPriority w:val="99"/>
    <w:rsid w:val="005F3DDC"/>
    <w:pPr>
      <w:widowControl/>
      <w:autoSpaceDE/>
      <w:autoSpaceDN/>
      <w:spacing w:line="276" w:lineRule="auto"/>
      <w:ind w:left="720"/>
      <w:contextualSpacing/>
    </w:pPr>
    <w:rPr>
      <w:sz w:val="28"/>
      <w:lang w:eastAsia="en-US" w:bidi="ar-SA"/>
    </w:rPr>
  </w:style>
  <w:style w:type="paragraph" w:customStyle="1" w:styleId="u">
    <w:name w:val="u"/>
    <w:basedOn w:val="a0"/>
    <w:uiPriority w:val="99"/>
    <w:rsid w:val="005F3DDC"/>
    <w:pPr>
      <w:widowControl/>
      <w:autoSpaceDE/>
      <w:autoSpaceDN/>
      <w:spacing w:before="100" w:beforeAutospacing="1" w:after="100" w:afterAutospacing="1" w:line="276" w:lineRule="auto"/>
    </w:pPr>
    <w:rPr>
      <w:sz w:val="28"/>
      <w:lang w:eastAsia="en-US" w:bidi="ar-SA"/>
    </w:rPr>
  </w:style>
  <w:style w:type="numbering" w:customStyle="1" w:styleId="61">
    <w:name w:val="Нет списка6"/>
    <w:next w:val="a3"/>
    <w:uiPriority w:val="99"/>
    <w:semiHidden/>
    <w:unhideWhenUsed/>
    <w:rsid w:val="005F3DDC"/>
  </w:style>
  <w:style w:type="table" w:customStyle="1" w:styleId="27">
    <w:name w:val="Сетка таблицы2"/>
    <w:basedOn w:val="a2"/>
    <w:next w:val="af5"/>
    <w:uiPriority w:val="99"/>
    <w:rsid w:val="005F3DD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5F3DDC"/>
    <w:pPr>
      <w:widowControl/>
      <w:autoSpaceDE/>
      <w:autoSpaceDN/>
      <w:spacing w:after="100" w:line="276" w:lineRule="auto"/>
      <w:ind w:left="880"/>
    </w:pPr>
    <w:rPr>
      <w:rFonts w:ascii="Calibri" w:hAnsi="Calibri"/>
      <w:lang w:bidi="ar-SA"/>
    </w:rPr>
  </w:style>
  <w:style w:type="paragraph" w:styleId="62">
    <w:name w:val="toc 6"/>
    <w:basedOn w:val="a0"/>
    <w:next w:val="a0"/>
    <w:autoRedefine/>
    <w:uiPriority w:val="39"/>
    <w:unhideWhenUsed/>
    <w:rsid w:val="005F3DDC"/>
    <w:pPr>
      <w:widowControl/>
      <w:autoSpaceDE/>
      <w:autoSpaceDN/>
      <w:spacing w:after="100" w:line="276" w:lineRule="auto"/>
      <w:ind w:left="1100"/>
    </w:pPr>
    <w:rPr>
      <w:rFonts w:ascii="Calibri" w:hAnsi="Calibri"/>
      <w:lang w:bidi="ar-SA"/>
    </w:rPr>
  </w:style>
  <w:style w:type="paragraph" w:styleId="71">
    <w:name w:val="toc 7"/>
    <w:basedOn w:val="a0"/>
    <w:next w:val="a0"/>
    <w:autoRedefine/>
    <w:uiPriority w:val="39"/>
    <w:unhideWhenUsed/>
    <w:rsid w:val="005F3DDC"/>
    <w:pPr>
      <w:widowControl/>
      <w:autoSpaceDE/>
      <w:autoSpaceDN/>
      <w:spacing w:after="100" w:line="276" w:lineRule="auto"/>
      <w:ind w:left="1320"/>
    </w:pPr>
    <w:rPr>
      <w:rFonts w:ascii="Calibri" w:hAnsi="Calibri"/>
      <w:lang w:bidi="ar-SA"/>
    </w:rPr>
  </w:style>
  <w:style w:type="paragraph" w:styleId="81">
    <w:name w:val="toc 8"/>
    <w:basedOn w:val="a0"/>
    <w:next w:val="a0"/>
    <w:autoRedefine/>
    <w:uiPriority w:val="39"/>
    <w:unhideWhenUsed/>
    <w:rsid w:val="005F3DDC"/>
    <w:pPr>
      <w:widowControl/>
      <w:autoSpaceDE/>
      <w:autoSpaceDN/>
      <w:spacing w:after="100" w:line="276" w:lineRule="auto"/>
      <w:ind w:left="1540"/>
    </w:pPr>
    <w:rPr>
      <w:rFonts w:ascii="Calibri" w:hAnsi="Calibri"/>
      <w:lang w:bidi="ar-SA"/>
    </w:rPr>
  </w:style>
  <w:style w:type="paragraph" w:styleId="91">
    <w:name w:val="toc 9"/>
    <w:basedOn w:val="a0"/>
    <w:next w:val="a0"/>
    <w:autoRedefine/>
    <w:uiPriority w:val="39"/>
    <w:unhideWhenUsed/>
    <w:rsid w:val="005F3DDC"/>
    <w:pPr>
      <w:widowControl/>
      <w:autoSpaceDE/>
      <w:autoSpaceDN/>
      <w:spacing w:after="100" w:line="276" w:lineRule="auto"/>
      <w:ind w:left="1760"/>
    </w:pPr>
    <w:rPr>
      <w:rFonts w:ascii="Calibri" w:hAnsi="Calibri"/>
      <w:lang w:bidi="ar-SA"/>
    </w:rPr>
  </w:style>
  <w:style w:type="numbering" w:customStyle="1" w:styleId="72">
    <w:name w:val="Нет списка7"/>
    <w:next w:val="a3"/>
    <w:uiPriority w:val="99"/>
    <w:semiHidden/>
    <w:unhideWhenUsed/>
    <w:rsid w:val="005F3DDC"/>
  </w:style>
  <w:style w:type="numbering" w:customStyle="1" w:styleId="82">
    <w:name w:val="Нет списка8"/>
    <w:next w:val="a3"/>
    <w:uiPriority w:val="99"/>
    <w:semiHidden/>
    <w:unhideWhenUsed/>
    <w:rsid w:val="005F3DDC"/>
  </w:style>
  <w:style w:type="character" w:customStyle="1" w:styleId="apple-converted-space">
    <w:name w:val="apple-converted-space"/>
    <w:basedOn w:val="a1"/>
    <w:rsid w:val="005F3DDC"/>
  </w:style>
  <w:style w:type="character" w:customStyle="1" w:styleId="TextNPA">
    <w:name w:val="Text NPA"/>
    <w:rsid w:val="005F3DDC"/>
    <w:rPr>
      <w:rFonts w:ascii="Courier New" w:hAnsi="Courier New"/>
    </w:rPr>
  </w:style>
  <w:style w:type="character" w:customStyle="1" w:styleId="15">
    <w:name w:val="Слабое выделение1"/>
    <w:basedOn w:val="a1"/>
    <w:uiPriority w:val="19"/>
    <w:qFormat/>
    <w:rsid w:val="005F3DDC"/>
    <w:rPr>
      <w:i/>
      <w:iCs/>
      <w:color w:val="808080"/>
    </w:rPr>
  </w:style>
  <w:style w:type="character" w:customStyle="1" w:styleId="a7">
    <w:name w:val="Абзац списка Знак"/>
    <w:link w:val="a6"/>
    <w:uiPriority w:val="34"/>
    <w:locked/>
    <w:rsid w:val="005F3DDC"/>
    <w:rPr>
      <w:rFonts w:ascii="Times New Roman" w:eastAsia="Times New Roman" w:hAnsi="Times New Roman" w:cs="Times New Roman"/>
      <w:lang w:val="ru-RU" w:eastAsia="ru-RU" w:bidi="ru-RU"/>
    </w:rPr>
  </w:style>
  <w:style w:type="paragraph" w:customStyle="1" w:styleId="Default">
    <w:name w:val="Default"/>
    <w:rsid w:val="005F3DDC"/>
    <w:pPr>
      <w:widowControl/>
      <w:adjustRightInd w:val="0"/>
    </w:pPr>
    <w:rPr>
      <w:rFonts w:ascii="Times New Roman" w:eastAsia="Times New Roman" w:hAnsi="Times New Roman" w:cs="Times New Roman"/>
      <w:color w:val="000000"/>
      <w:sz w:val="24"/>
      <w:szCs w:val="24"/>
      <w:lang w:val="ru-RU" w:eastAsia="ru-RU"/>
    </w:rPr>
  </w:style>
  <w:style w:type="paragraph" w:customStyle="1" w:styleId="16">
    <w:name w:val="Текст сноски1"/>
    <w:basedOn w:val="a0"/>
    <w:next w:val="aff6"/>
    <w:link w:val="aff7"/>
    <w:uiPriority w:val="99"/>
    <w:unhideWhenUsed/>
    <w:rsid w:val="005F3DDC"/>
    <w:pPr>
      <w:widowControl/>
      <w:autoSpaceDE/>
      <w:autoSpaceDN/>
    </w:pPr>
    <w:rPr>
      <w:rFonts w:asciiTheme="minorHAnsi" w:hAnsiTheme="minorHAnsi" w:cstheme="minorBidi"/>
      <w:sz w:val="20"/>
      <w:szCs w:val="20"/>
      <w:lang w:val="en-US" w:bidi="ar-SA"/>
    </w:rPr>
  </w:style>
  <w:style w:type="character" w:customStyle="1" w:styleId="aff7">
    <w:name w:val="Текст сноски Знак"/>
    <w:basedOn w:val="a1"/>
    <w:link w:val="16"/>
    <w:uiPriority w:val="99"/>
    <w:rsid w:val="005F3DDC"/>
    <w:rPr>
      <w:rFonts w:eastAsia="Times New Roman"/>
      <w:sz w:val="20"/>
      <w:szCs w:val="20"/>
      <w:lang w:eastAsia="ru-RU"/>
    </w:rPr>
  </w:style>
  <w:style w:type="character" w:styleId="aff8">
    <w:name w:val="footnote reference"/>
    <w:basedOn w:val="a1"/>
    <w:uiPriority w:val="99"/>
    <w:unhideWhenUsed/>
    <w:rsid w:val="005F3DDC"/>
    <w:rPr>
      <w:vertAlign w:val="superscript"/>
    </w:rPr>
  </w:style>
  <w:style w:type="paragraph" w:customStyle="1" w:styleId="210">
    <w:name w:val="Основной текст 21"/>
    <w:basedOn w:val="a0"/>
    <w:rsid w:val="005F3DDC"/>
    <w:pPr>
      <w:widowControl/>
      <w:autoSpaceDE/>
      <w:autoSpaceDN/>
    </w:pPr>
    <w:rPr>
      <w:sz w:val="28"/>
      <w:szCs w:val="20"/>
      <w:lang w:bidi="ar-SA"/>
    </w:rPr>
  </w:style>
  <w:style w:type="character" w:styleId="aff9">
    <w:name w:val="Strong"/>
    <w:uiPriority w:val="22"/>
    <w:qFormat/>
    <w:rsid w:val="005F3DDC"/>
    <w:rPr>
      <w:b/>
      <w:bCs/>
    </w:rPr>
  </w:style>
  <w:style w:type="paragraph" w:customStyle="1" w:styleId="17">
    <w:name w:val="Без интервала1"/>
    <w:qFormat/>
    <w:rsid w:val="005F3DDC"/>
    <w:pPr>
      <w:widowControl/>
      <w:autoSpaceDE/>
      <w:autoSpaceDN/>
    </w:pPr>
    <w:rPr>
      <w:rFonts w:ascii="Calibri" w:eastAsia="Calibri" w:hAnsi="Calibri" w:cs="Times New Roman"/>
      <w:lang w:val="ru-RU" w:eastAsia="ru-RU"/>
    </w:rPr>
  </w:style>
  <w:style w:type="character" w:styleId="affa">
    <w:name w:val="Subtle Emphasis"/>
    <w:basedOn w:val="a1"/>
    <w:uiPriority w:val="19"/>
    <w:qFormat/>
    <w:rsid w:val="005F3DDC"/>
    <w:rPr>
      <w:i/>
      <w:iCs/>
      <w:color w:val="404040" w:themeColor="text1" w:themeTint="BF"/>
    </w:rPr>
  </w:style>
  <w:style w:type="paragraph" w:styleId="aff6">
    <w:name w:val="footnote text"/>
    <w:basedOn w:val="a0"/>
    <w:link w:val="18"/>
    <w:uiPriority w:val="99"/>
    <w:semiHidden/>
    <w:unhideWhenUsed/>
    <w:rsid w:val="005F3DDC"/>
    <w:rPr>
      <w:sz w:val="20"/>
      <w:szCs w:val="20"/>
    </w:rPr>
  </w:style>
  <w:style w:type="character" w:customStyle="1" w:styleId="18">
    <w:name w:val="Текст сноски Знак1"/>
    <w:basedOn w:val="a1"/>
    <w:link w:val="aff6"/>
    <w:uiPriority w:val="99"/>
    <w:semiHidden/>
    <w:rsid w:val="005F3DDC"/>
    <w:rPr>
      <w:rFonts w:ascii="Times New Roman" w:eastAsia="Times New Roman" w:hAnsi="Times New Roman" w:cs="Times New Roman"/>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footnotes" Target="footnotes.xml"/><Relationship Id="rId15" Type="http://schemas.openxmlformats.org/officeDocument/2006/relationships/hyperlink" Target="consultantplus://offline/ref=3A2A6B1BABBB12F8A7171EE01C2721AD0B95E7EF3261DDBBB104BB67C39FDC9DE2E58A69D6F4A1A7748E91DCr4JAK" TargetMode="External"/><Relationship Id="rId10" Type="http://schemas.openxmlformats.org/officeDocument/2006/relationships/hyperlink" Target="http://www.priobie.ru" TargetMode="External"/><Relationship Id="rId4" Type="http://schemas.openxmlformats.org/officeDocument/2006/relationships/webSettings" Target="webSettings.xml"/><Relationship Id="rId9" Type="http://schemas.openxmlformats.org/officeDocument/2006/relationships/hyperlink" Target="consultantplus://offline/ref=C72932332FA5D18F7C919A5A19C3CCCE79990B1A3A5CD66D4E29DAD9407E2C3652F7EBB33F5349E07AF1483D7B3F2FF773D1BA05FE57DA37gCt5E"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11707</Words>
  <Characters>66734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Администратор</cp:lastModifiedBy>
  <cp:revision>4</cp:revision>
  <cp:lastPrinted>2021-04-21T10:44:00Z</cp:lastPrinted>
  <dcterms:created xsi:type="dcterms:W3CDTF">2022-07-28T07:51:00Z</dcterms:created>
  <dcterms:modified xsi:type="dcterms:W3CDTF">2022-08-01T07:23:00Z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Icecream PDF Split&amp;Merge</vt:lpwstr>
  </property>
  <property fmtid="{D5CDD505-2E9C-101B-9397-08002B2CF9AE}" pid="4" name="LastSaved">
    <vt:filetime>2020-08-28T00:00:00Z</vt:filetime>
  </property>
</Properties>
</file>